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0EB0366F" w:rsidR="00AF10CA" w:rsidRPr="003B7EC4" w:rsidRDefault="007D32F5"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 xml:space="preserve">Nexstim </w:t>
      </w:r>
      <w:r w:rsidR="00AF10CA" w:rsidRPr="003B7EC4">
        <w:rPr>
          <w:rFonts w:asciiTheme="minorHAnsi" w:hAnsiTheme="minorHAnsi" w:cstheme="minorHAnsi"/>
          <w:b/>
          <w:bCs/>
          <w:sz w:val="20"/>
          <w:szCs w:val="20"/>
          <w:lang w:val="fi-FI"/>
        </w:rPr>
        <w:t xml:space="preserve">Oyj:n varsinainen yhtiökokous </w:t>
      </w:r>
      <w:r w:rsidR="00637EFB">
        <w:rPr>
          <w:rFonts w:asciiTheme="minorHAnsi" w:hAnsiTheme="minorHAnsi" w:cstheme="minorHAnsi"/>
          <w:b/>
          <w:bCs/>
          <w:sz w:val="20"/>
          <w:szCs w:val="20"/>
          <w:lang w:val="fi-FI"/>
        </w:rPr>
        <w:t>31.3.2022</w:t>
      </w:r>
      <w:r w:rsidR="00AF10CA" w:rsidRPr="003B7EC4">
        <w:rPr>
          <w:rFonts w:asciiTheme="minorHAnsi" w:hAnsiTheme="minorHAnsi" w:cstheme="minorHAnsi"/>
          <w:b/>
          <w:bCs/>
          <w:sz w:val="20"/>
          <w:szCs w:val="20"/>
          <w:lang w:val="fi-FI"/>
        </w:rPr>
        <w:t xml:space="preserve">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1FCF03D3"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7D32F5">
        <w:rPr>
          <w:rFonts w:asciiTheme="minorHAnsi" w:hAnsiTheme="minorHAnsi" w:cstheme="minorHAnsi"/>
          <w:sz w:val="20"/>
          <w:szCs w:val="20"/>
          <w:lang w:val="fi-FI"/>
        </w:rPr>
        <w:t>Nexstim</w:t>
      </w:r>
      <w:r w:rsidR="007639E5">
        <w:rPr>
          <w:rFonts w:asciiTheme="minorHAnsi" w:hAnsiTheme="minorHAnsi" w:cstheme="minorHAnsi"/>
          <w:sz w:val="20"/>
          <w:szCs w:val="20"/>
          <w:lang w:val="fi-FI"/>
        </w:rPr>
        <w:t xml:space="preserve"> 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637EFB">
        <w:rPr>
          <w:rFonts w:asciiTheme="minorHAnsi" w:hAnsiTheme="minorHAnsi" w:cstheme="minorHAnsi"/>
          <w:sz w:val="20"/>
          <w:szCs w:val="20"/>
          <w:lang w:val="fi-FI"/>
        </w:rPr>
        <w:t>2</w:t>
      </w:r>
      <w:r w:rsidR="00777D6C" w:rsidRPr="003B7EC4">
        <w:rPr>
          <w:rFonts w:asciiTheme="minorHAnsi" w:hAnsiTheme="minorHAnsi" w:cstheme="minorHAnsi"/>
          <w:sz w:val="20"/>
          <w:szCs w:val="20"/>
          <w:lang w:val="fi-FI"/>
        </w:rPr>
        <w:t xml:space="preserve"> varsinaisen yhtiökokouksen ennakkoäänestyksen tarjoajan </w:t>
      </w:r>
      <w:proofErr w:type="spellStart"/>
      <w:r w:rsidR="00AF10CA" w:rsidRPr="003B7EC4">
        <w:rPr>
          <w:rFonts w:asciiTheme="minorHAnsi" w:hAnsiTheme="minorHAnsi" w:cstheme="minorHAnsi"/>
          <w:sz w:val="20"/>
          <w:szCs w:val="20"/>
          <w:lang w:val="fi-FI"/>
        </w:rPr>
        <w:t>Euroclear</w:t>
      </w:r>
      <w:proofErr w:type="spellEnd"/>
      <w:r w:rsidR="00AF10CA" w:rsidRPr="003B7EC4">
        <w:rPr>
          <w:rFonts w:asciiTheme="minorHAnsi" w:hAnsiTheme="minorHAnsi" w:cstheme="minorHAnsi"/>
          <w:sz w:val="20"/>
          <w:szCs w:val="20"/>
          <w:lang w:val="fi-FI"/>
        </w:rPr>
        <w:t xml:space="preserve">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proofErr w:type="spellStart"/>
      <w:r w:rsidR="00777D6C" w:rsidRPr="003B7EC4">
        <w:rPr>
          <w:rFonts w:asciiTheme="minorHAnsi" w:hAnsiTheme="minorHAnsi" w:cstheme="minorHAnsi"/>
          <w:b/>
          <w:bCs/>
          <w:sz w:val="20"/>
          <w:szCs w:val="20"/>
          <w:lang w:val="fi-FI"/>
        </w:rPr>
        <w:t>Euroclear</w:t>
      </w:r>
      <w:proofErr w:type="spellEnd"/>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tietyissä</w:t>
      </w:r>
      <w:r w:rsidR="007D32F5">
        <w:rPr>
          <w:rFonts w:asciiTheme="minorHAnsi" w:hAnsiTheme="minorHAnsi" w:cstheme="minorHAnsi"/>
          <w:sz w:val="20"/>
          <w:szCs w:val="20"/>
          <w:lang w:val="fi-FI"/>
        </w:rPr>
        <w:t xml:space="preserve"> Nexstim</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0F77A2" w:rsidRPr="003B7EC4">
        <w:rPr>
          <w:rFonts w:asciiTheme="minorHAnsi" w:hAnsiTheme="minorHAnsi" w:cstheme="minorHAnsi"/>
          <w:sz w:val="20"/>
          <w:szCs w:val="20"/>
          <w:lang w:val="fi-FI"/>
        </w:rPr>
        <w:t>202</w:t>
      </w:r>
      <w:r w:rsidR="00637EFB">
        <w:rPr>
          <w:rFonts w:asciiTheme="minorHAnsi" w:hAnsiTheme="minorHAnsi" w:cstheme="minorHAnsi"/>
          <w:sz w:val="20"/>
          <w:szCs w:val="20"/>
          <w:lang w:val="fi-FI"/>
        </w:rPr>
        <w:t>2</w:t>
      </w:r>
      <w:r w:rsidR="005C4DB5">
        <w:rPr>
          <w:rFonts w:asciiTheme="minorHAnsi" w:hAnsiTheme="minorHAnsi" w:cstheme="minorHAnsi"/>
          <w:sz w:val="20"/>
          <w:szCs w:val="20"/>
          <w:lang w:val="fi-FI"/>
        </w:rPr>
        <w:t xml:space="preserve"> </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 xml:space="preserve">Lomakkeella annettavien henkilötietojen perusteella yksilöidään osakkeenomistaja arvo-osuusjärjestelmän tietoihin verraten sekä vahvistetaan osakeomistus yhtiökokouksen täsmäytyspäivänä. Henkilötiedot tallennetaan </w:t>
      </w:r>
      <w:proofErr w:type="spellStart"/>
      <w:r w:rsidRPr="00CA5D6D">
        <w:rPr>
          <w:rFonts w:cstheme="minorHAnsi"/>
          <w:sz w:val="20"/>
          <w:szCs w:val="20"/>
        </w:rPr>
        <w:t>Euroclear</w:t>
      </w:r>
      <w:proofErr w:type="spellEnd"/>
      <w:r w:rsidRPr="00CA5D6D">
        <w:rPr>
          <w:rFonts w:cstheme="minorHAnsi"/>
          <w:sz w:val="20"/>
          <w:szCs w:val="20"/>
        </w:rPr>
        <w:t xml:space="preserve">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ulukkoRuudukko"/>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proofErr w:type="spellStart"/>
      <w:r w:rsidR="00AF10CA" w:rsidRPr="003B7EC4">
        <w:rPr>
          <w:rFonts w:asciiTheme="minorHAnsi" w:hAnsiTheme="minorHAnsi" w:cstheme="minorHAnsi"/>
          <w:sz w:val="20"/>
          <w:szCs w:val="20"/>
          <w:lang w:val="fi-FI"/>
        </w:rPr>
        <w:t>Euroclear</w:t>
      </w:r>
      <w:proofErr w:type="spellEnd"/>
      <w:r w:rsidR="00AF10CA" w:rsidRPr="003B7EC4">
        <w:rPr>
          <w:rFonts w:asciiTheme="minorHAnsi" w:hAnsiTheme="minorHAnsi" w:cstheme="minorHAnsi"/>
          <w:sz w:val="20"/>
          <w:szCs w:val="20"/>
          <w:lang w:val="fi-FI"/>
        </w:rPr>
        <w:t xml:space="preserve">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xml:space="preserve">”, kun </w:t>
      </w:r>
      <w:proofErr w:type="spellStart"/>
      <w:r w:rsidRPr="00104336">
        <w:rPr>
          <w:rFonts w:asciiTheme="minorHAnsi" w:hAnsiTheme="minorHAnsi" w:cstheme="minorHAnsi"/>
          <w:b/>
          <w:bCs/>
          <w:sz w:val="20"/>
          <w:szCs w:val="20"/>
          <w:lang w:val="fi-FI"/>
        </w:rPr>
        <w:t>Euroclear</w:t>
      </w:r>
      <w:proofErr w:type="spellEnd"/>
      <w:r w:rsidRPr="00104336">
        <w:rPr>
          <w:rFonts w:asciiTheme="minorHAnsi" w:hAnsiTheme="minorHAnsi" w:cstheme="minorHAnsi"/>
          <w:b/>
          <w:bCs/>
          <w:sz w:val="20"/>
          <w:szCs w:val="20"/>
          <w:lang w:val="fi-FI"/>
        </w:rPr>
        <w:t xml:space="preserve">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696365A4"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hyperlink r:id="rId8" w:history="1">
        <w:r w:rsidR="007D32F5" w:rsidRPr="007D32F5">
          <w:rPr>
            <w:rStyle w:val="Hyperlinkki"/>
            <w:rFonts w:cstheme="minorHAnsi"/>
            <w:sz w:val="20"/>
            <w:szCs w:val="20"/>
          </w:rPr>
          <w:t>https://nexstim.com/investors/shareholder-meetings/</w:t>
        </w:r>
      </w:hyperlink>
      <w:r w:rsidRPr="00A573C8">
        <w:rPr>
          <w:rFonts w:cstheme="minorHAnsi"/>
          <w:sz w:val="20"/>
          <w:szCs w:val="20"/>
        </w:rPr>
        <w:t xml:space="preserve">. Tilanteessa, jossa suomalaisen arvo-osuustilin haltija on äänestänyt ennakkoon sekä sähköisesti että tämän ennakkoäänestyslomakkeen välityksellä, </w:t>
      </w:r>
      <w:proofErr w:type="spellStart"/>
      <w:r w:rsidRPr="00A573C8">
        <w:rPr>
          <w:rFonts w:cstheme="minorHAnsi"/>
          <w:sz w:val="20"/>
          <w:szCs w:val="20"/>
        </w:rPr>
        <w:t>Euroclear</w:t>
      </w:r>
      <w:proofErr w:type="spellEnd"/>
      <w:r w:rsidRPr="00A573C8">
        <w:rPr>
          <w:rFonts w:cstheme="minorHAnsi"/>
          <w:sz w:val="20"/>
          <w:szCs w:val="20"/>
        </w:rPr>
        <w:t xml:space="preserve"> kirjaa arvo-osuustilille ajankohdaltaan viimeisimmän äänestysohjeen.</w:t>
      </w:r>
      <w:r>
        <w:rPr>
          <w:rFonts w:cstheme="minorHAnsi"/>
          <w:sz w:val="20"/>
          <w:szCs w:val="20"/>
        </w:rPr>
        <w:br/>
      </w:r>
    </w:p>
    <w:p w14:paraId="32D75EB7" w14:textId="1B067DEE" w:rsidR="00AF10CA" w:rsidRDefault="007D32F5" w:rsidP="007639E5">
      <w:pPr>
        <w:ind w:left="567"/>
        <w:rPr>
          <w:rFonts w:cstheme="minorHAnsi"/>
          <w:b/>
          <w:bCs/>
          <w:i/>
          <w:sz w:val="20"/>
          <w:szCs w:val="20"/>
        </w:rPr>
      </w:pPr>
      <w:r>
        <w:rPr>
          <w:rFonts w:cstheme="minorHAnsi"/>
          <w:b/>
          <w:bCs/>
          <w:sz w:val="20"/>
          <w:szCs w:val="20"/>
        </w:rPr>
        <w:t>Nexstim</w:t>
      </w:r>
      <w:r w:rsidR="003B7EC4" w:rsidRPr="0094262E">
        <w:rPr>
          <w:rFonts w:cstheme="minorHAnsi"/>
          <w:b/>
          <w:bCs/>
          <w:sz w:val="20"/>
          <w:szCs w:val="20"/>
        </w:rPr>
        <w:t xml:space="preserve"> Oyj:n v</w:t>
      </w:r>
      <w:r w:rsidR="004705F4" w:rsidRPr="0094262E">
        <w:rPr>
          <w:rFonts w:cstheme="minorHAnsi"/>
          <w:b/>
          <w:bCs/>
          <w:sz w:val="20"/>
          <w:szCs w:val="20"/>
        </w:rPr>
        <w:t xml:space="preserve">arsinaisen yhtiökokouksen </w:t>
      </w:r>
      <w:r w:rsidR="0076055C" w:rsidRPr="0094262E">
        <w:rPr>
          <w:rFonts w:cstheme="minorHAnsi"/>
          <w:b/>
          <w:bCs/>
          <w:sz w:val="20"/>
          <w:szCs w:val="20"/>
        </w:rPr>
        <w:t>202</w:t>
      </w:r>
      <w:r w:rsidR="00637EFB">
        <w:rPr>
          <w:rFonts w:cstheme="minorHAnsi"/>
          <w:b/>
          <w:bCs/>
          <w:sz w:val="20"/>
          <w:szCs w:val="20"/>
        </w:rPr>
        <w:t>2</w:t>
      </w:r>
      <w:r w:rsidR="0076055C"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r w:rsidR="00484643">
        <w:rPr>
          <w:rFonts w:cstheme="minorHAnsi"/>
          <w:b/>
          <w:bCs/>
          <w:sz w:val="20"/>
          <w:szCs w:val="20"/>
        </w:rPr>
        <w:t xml:space="preserve"> </w:t>
      </w:r>
    </w:p>
    <w:p w14:paraId="293041AE" w14:textId="389B61E5" w:rsidR="00C85904" w:rsidRPr="0094262E" w:rsidRDefault="00C85904" w:rsidP="007639E5">
      <w:pPr>
        <w:ind w:left="567"/>
        <w:rPr>
          <w:rFonts w:cstheme="minorHAnsi"/>
          <w:b/>
          <w:bCs/>
          <w:sz w:val="20"/>
          <w:szCs w:val="20"/>
        </w:rPr>
      </w:pPr>
      <w:r>
        <w:rPr>
          <w:rFonts w:cstheme="minorHAnsi"/>
          <w:sz w:val="20"/>
          <w:szCs w:val="20"/>
        </w:rPr>
        <w:t>Asiakohdissa</w:t>
      </w:r>
      <w:r w:rsidRPr="00104336">
        <w:rPr>
          <w:rFonts w:cstheme="minorHAnsi"/>
          <w:sz w:val="20"/>
          <w:szCs w:val="20"/>
        </w:rPr>
        <w:t xml:space="preserve"> </w:t>
      </w:r>
      <w:proofErr w:type="gramStart"/>
      <w:r w:rsidRPr="00104336">
        <w:rPr>
          <w:rFonts w:cstheme="minorHAnsi"/>
          <w:sz w:val="20"/>
          <w:szCs w:val="20"/>
        </w:rPr>
        <w:t>7-1</w:t>
      </w:r>
      <w:r w:rsidR="00B31BA1">
        <w:rPr>
          <w:rFonts w:cstheme="minorHAnsi"/>
          <w:sz w:val="20"/>
          <w:szCs w:val="20"/>
        </w:rPr>
        <w:t>5</w:t>
      </w:r>
      <w:proofErr w:type="gramEnd"/>
      <w:r w:rsidRPr="00104336">
        <w:rPr>
          <w:rFonts w:cstheme="minorHAnsi"/>
          <w:sz w:val="20"/>
          <w:szCs w:val="20"/>
        </w:rPr>
        <w:t xml:space="preserve"> </w:t>
      </w:r>
      <w:r>
        <w:rPr>
          <w:rFonts w:cstheme="minorHAnsi"/>
          <w:sz w:val="20"/>
          <w:szCs w:val="20"/>
        </w:rPr>
        <w:t xml:space="preserve">käsitellään yhtiökokouskutsun mukaisia </w:t>
      </w:r>
      <w:r w:rsidR="007D32F5" w:rsidRPr="007D32F5">
        <w:rPr>
          <w:rFonts w:cstheme="minorHAnsi"/>
          <w:bCs/>
          <w:iCs/>
          <w:sz w:val="20"/>
          <w:szCs w:val="20"/>
        </w:rPr>
        <w:t>Nexstim Oyj:</w:t>
      </w:r>
      <w:r w:rsidRPr="00104336">
        <w:rPr>
          <w:rFonts w:cstheme="minorHAnsi"/>
          <w:sz w:val="20"/>
          <w:szCs w:val="20"/>
        </w:rPr>
        <w:t xml:space="preserve">n hallituksen ehdotuksia varsinaiselle yhtiökokoukselle. </w:t>
      </w:r>
      <w:r>
        <w:rPr>
          <w:rFonts w:cstheme="minorHAnsi"/>
          <w:sz w:val="20"/>
          <w:szCs w:val="20"/>
        </w:rPr>
        <w:t>"Pidättäydyn äänestämisestä" tarkoittaa tyhjän äänen antamista, jolloin osakkeet lasketaan mukaan asiakohdan käsittelyssä edustettuna oleviin osakkeisiin, millä on merkitystä mm. määräenemmistöpäätöksissä</w:t>
      </w:r>
      <w:r w:rsidR="003E6609">
        <w:rPr>
          <w:rFonts w:cstheme="minorHAnsi"/>
          <w:sz w:val="20"/>
          <w:szCs w:val="20"/>
        </w:rPr>
        <w:t xml:space="preserve">.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582" w:type="pct"/>
        <w:tblInd w:w="567" w:type="dxa"/>
        <w:tblLook w:val="04A0" w:firstRow="1" w:lastRow="0" w:firstColumn="1" w:lastColumn="0" w:noHBand="0" w:noVBand="1"/>
      </w:tblPr>
      <w:tblGrid>
        <w:gridCol w:w="1037"/>
        <w:gridCol w:w="2373"/>
        <w:gridCol w:w="2067"/>
        <w:gridCol w:w="1845"/>
        <w:gridCol w:w="1510"/>
      </w:tblGrid>
      <w:tr w:rsidR="008572A2" w:rsidRPr="003B7EC4" w14:paraId="165BA04A" w14:textId="77777777" w:rsidTr="00637EFB">
        <w:tc>
          <w:tcPr>
            <w:tcW w:w="587"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344" w:type="pct"/>
          </w:tcPr>
          <w:p w14:paraId="49F52A10" w14:textId="2D9FEFC5" w:rsidR="008572A2" w:rsidRPr="003B7EC4" w:rsidRDefault="008572A2" w:rsidP="008572A2">
            <w:pPr>
              <w:pStyle w:val="Default"/>
              <w:rPr>
                <w:rFonts w:asciiTheme="minorHAnsi" w:hAnsiTheme="minorHAnsi" w:cstheme="minorHAnsi"/>
                <w:b/>
                <w:sz w:val="20"/>
                <w:szCs w:val="20"/>
              </w:rPr>
            </w:pPr>
            <w:proofErr w:type="spellStart"/>
            <w:r w:rsidRPr="003B7EC4">
              <w:rPr>
                <w:rFonts w:asciiTheme="minorHAnsi" w:hAnsiTheme="minorHAnsi" w:cstheme="minorHAnsi"/>
                <w:b/>
                <w:sz w:val="20"/>
                <w:szCs w:val="20"/>
              </w:rPr>
              <w:t>Hallituksen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ehdotukset</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yhtiökokoukselle</w:t>
            </w:r>
            <w:proofErr w:type="spellEnd"/>
          </w:p>
        </w:tc>
        <w:tc>
          <w:tcPr>
            <w:tcW w:w="1170"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1044"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855" w:type="pct"/>
          </w:tcPr>
          <w:p w14:paraId="1A9662DE" w14:textId="2306786F" w:rsidR="008572A2" w:rsidRPr="003B7EC4" w:rsidRDefault="008572A2" w:rsidP="00A26E43">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6F1342" w:rsidRPr="003B7EC4" w14:paraId="114146BF" w14:textId="77777777" w:rsidTr="00637EFB">
        <w:trPr>
          <w:trHeight w:val="430"/>
        </w:trPr>
        <w:tc>
          <w:tcPr>
            <w:tcW w:w="587" w:type="pct"/>
            <w:hideMark/>
          </w:tcPr>
          <w:p w14:paraId="7FA8DBEC"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344" w:type="pct"/>
            <w:hideMark/>
          </w:tcPr>
          <w:p w14:paraId="0C09D663" w14:textId="0F6A699E" w:rsidR="006F1342" w:rsidRPr="003B7EC4" w:rsidRDefault="006F1342" w:rsidP="00A26E43">
            <w:pPr>
              <w:pStyle w:val="Default"/>
              <w:rPr>
                <w:rFonts w:asciiTheme="minorHAnsi" w:hAnsiTheme="minorHAnsi" w:cstheme="minorHAnsi"/>
                <w:sz w:val="20"/>
                <w:szCs w:val="20"/>
              </w:rPr>
            </w:pPr>
            <w:proofErr w:type="spellStart"/>
            <w:proofErr w:type="gram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r w:rsidR="00673B89">
              <w:rPr>
                <w:rFonts w:asciiTheme="minorHAnsi" w:hAnsiTheme="minorHAnsi" w:cstheme="minorHAnsi"/>
                <w:sz w:val="20"/>
                <w:szCs w:val="20"/>
              </w:rPr>
              <w:t xml:space="preserve"> ja</w:t>
            </w:r>
            <w:proofErr w:type="gramEnd"/>
            <w:r w:rsidR="00673B89">
              <w:rPr>
                <w:rFonts w:asciiTheme="minorHAnsi" w:hAnsiTheme="minorHAnsi" w:cstheme="minorHAnsi"/>
                <w:sz w:val="20"/>
                <w:szCs w:val="20"/>
              </w:rPr>
              <w:t xml:space="preserve">  </w:t>
            </w:r>
            <w:proofErr w:type="spellStart"/>
            <w:r w:rsidR="00673B89">
              <w:rPr>
                <w:rFonts w:asciiTheme="minorHAnsi" w:hAnsiTheme="minorHAnsi" w:cstheme="minorHAnsi"/>
                <w:sz w:val="20"/>
                <w:szCs w:val="20"/>
              </w:rPr>
              <w:t>konsernitilinpäätöksen</w:t>
            </w:r>
            <w:proofErr w:type="spellEnd"/>
            <w:r w:rsidR="00673B89">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1170"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1044"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55"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6F1342" w:rsidRPr="003B7EC4" w14:paraId="164675C3" w14:textId="77777777" w:rsidTr="00637EFB">
        <w:tc>
          <w:tcPr>
            <w:tcW w:w="587" w:type="pct"/>
            <w:hideMark/>
          </w:tcPr>
          <w:p w14:paraId="407D5E8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344" w:type="pct"/>
            <w:hideMark/>
          </w:tcPr>
          <w:p w14:paraId="24A13E10" w14:textId="36669BB8"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T</w:t>
            </w:r>
            <w:r w:rsidR="00673B89">
              <w:rPr>
                <w:rFonts w:asciiTheme="minorHAnsi" w:hAnsiTheme="minorHAnsi" w:cstheme="minorHAnsi"/>
                <w:sz w:val="20"/>
                <w:szCs w:val="20"/>
                <w:lang w:val="fi-FI"/>
              </w:rPr>
              <w:t>ilikauden tappio</w:t>
            </w:r>
            <w:r w:rsidRPr="003B7EC4">
              <w:rPr>
                <w:rFonts w:asciiTheme="minorHAnsi" w:hAnsiTheme="minorHAnsi" w:cstheme="minorHAnsi"/>
                <w:sz w:val="20"/>
                <w:szCs w:val="20"/>
                <w:lang w:val="fi-FI"/>
              </w:rPr>
              <w:t xml:space="preserve"> </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1170" w:type="pct"/>
                <w:hideMark/>
              </w:tcPr>
              <w:p w14:paraId="58D6A26F" w14:textId="3A0F2E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1044"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55"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430F707" w14:textId="77777777" w:rsidTr="00637EFB">
        <w:tc>
          <w:tcPr>
            <w:tcW w:w="587" w:type="pct"/>
            <w:hideMark/>
          </w:tcPr>
          <w:p w14:paraId="64997D96"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344" w:type="pct"/>
            <w:hideMark/>
          </w:tcPr>
          <w:p w14:paraId="6F73CF03" w14:textId="1FB46269" w:rsidR="006F1342" w:rsidRPr="003B7EC4" w:rsidRDefault="006F1342" w:rsidP="007639E5">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Vastuuvapaude</w:t>
            </w:r>
            <w:r w:rsidR="0000188D">
              <w:rPr>
                <w:rFonts w:asciiTheme="minorHAnsi" w:hAnsiTheme="minorHAnsi" w:cstheme="minorHAnsi"/>
                <w:sz w:val="20"/>
                <w:szCs w:val="20"/>
                <w:lang w:val="fi-FI"/>
              </w:rPr>
              <w:t>n</w:t>
            </w:r>
            <w:r w:rsidRPr="003B7EC4">
              <w:rPr>
                <w:rFonts w:asciiTheme="minorHAnsi" w:hAnsiTheme="minorHAnsi" w:cstheme="minorHAnsi"/>
                <w:sz w:val="20"/>
                <w:szCs w:val="20"/>
                <w:lang w:val="fi-FI"/>
              </w:rPr>
              <w:t xml:space="preserve"> </w:t>
            </w:r>
            <w:r w:rsidR="0000188D">
              <w:rPr>
                <w:rFonts w:asciiTheme="minorHAnsi" w:hAnsiTheme="minorHAnsi" w:cstheme="minorHAnsi"/>
                <w:sz w:val="20"/>
                <w:szCs w:val="20"/>
                <w:lang w:val="fi-FI"/>
              </w:rPr>
              <w:t>myöntäminen</w:t>
            </w:r>
            <w:r w:rsidRPr="003B7EC4">
              <w:rPr>
                <w:rFonts w:asciiTheme="minorHAnsi" w:hAnsiTheme="minorHAnsi" w:cstheme="minorHAnsi"/>
                <w:sz w:val="20"/>
                <w:szCs w:val="20"/>
                <w:lang w:val="fi-FI"/>
              </w:rPr>
              <w:t xml:space="preserve"> hallituksen jäsenille ja toimitusjohtajalle </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1170" w:type="pct"/>
                <w:hideMark/>
              </w:tcPr>
              <w:p w14:paraId="48D99908" w14:textId="02F16259"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1044" w:type="pct"/>
                <w:hideMark/>
              </w:tcPr>
              <w:p w14:paraId="5ED093F5" w14:textId="5CC1D8C6"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855" w:type="pct"/>
                <w:hideMark/>
              </w:tcPr>
              <w:p w14:paraId="02C905DC" w14:textId="36D5D312"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44380591" w14:textId="77777777" w:rsidTr="00637EFB">
        <w:trPr>
          <w:trHeight w:val="343"/>
        </w:trPr>
        <w:tc>
          <w:tcPr>
            <w:tcW w:w="587" w:type="pct"/>
            <w:hideMark/>
          </w:tcPr>
          <w:p w14:paraId="35817FD1"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10.</w:t>
            </w:r>
          </w:p>
        </w:tc>
        <w:tc>
          <w:tcPr>
            <w:tcW w:w="1344" w:type="pct"/>
            <w:hideMark/>
          </w:tcPr>
          <w:p w14:paraId="44113836" w14:textId="1970AD13" w:rsidR="006F1342" w:rsidRPr="003B7EC4" w:rsidRDefault="00673B89" w:rsidP="00A26E43">
            <w:pPr>
              <w:pStyle w:val="Default"/>
              <w:rPr>
                <w:rFonts w:asciiTheme="minorHAnsi" w:hAnsiTheme="minorHAnsi" w:cstheme="minorHAnsi"/>
                <w:sz w:val="20"/>
                <w:szCs w:val="20"/>
                <w:lang w:val="fi-FI"/>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lukumäärästä</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päättäminen</w:t>
            </w:r>
            <w:proofErr w:type="spellEnd"/>
            <w:r w:rsidRPr="003B7EC4">
              <w:rPr>
                <w:rFonts w:asciiTheme="minorHAnsi" w:hAnsiTheme="minorHAnsi" w:cstheme="minorHAnsi"/>
                <w:sz w:val="20"/>
                <w:szCs w:val="20"/>
                <w:lang w:val="fi-FI"/>
              </w:rPr>
              <w:t xml:space="preserve"> </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1170" w:type="pct"/>
                <w:hideMark/>
              </w:tcPr>
              <w:p w14:paraId="63A64DCD" w14:textId="2BC10B0E"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1044" w:type="pct"/>
                <w:hideMark/>
              </w:tcPr>
              <w:p w14:paraId="7E0397AC" w14:textId="036929AF"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855" w:type="pct"/>
                <w:hideMark/>
              </w:tcPr>
              <w:p w14:paraId="6ADE9865" w14:textId="781D9BDE"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7370EF68" w14:textId="77777777" w:rsidTr="00637EFB">
        <w:tc>
          <w:tcPr>
            <w:tcW w:w="587" w:type="pct"/>
            <w:hideMark/>
          </w:tcPr>
          <w:p w14:paraId="343A54BB"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11.</w:t>
            </w:r>
          </w:p>
        </w:tc>
        <w:tc>
          <w:tcPr>
            <w:tcW w:w="1344" w:type="pct"/>
            <w:hideMark/>
          </w:tcPr>
          <w:p w14:paraId="3CD16798" w14:textId="12AC7378" w:rsidR="006F1342" w:rsidRPr="007639E5" w:rsidRDefault="00673B89" w:rsidP="00A26E43">
            <w:pPr>
              <w:pStyle w:val="Default"/>
              <w:rPr>
                <w:rFonts w:asciiTheme="minorHAnsi" w:hAnsiTheme="minorHAnsi" w:cstheme="minorHAnsi"/>
                <w:sz w:val="20"/>
                <w:szCs w:val="20"/>
                <w:lang w:val="fi-FI"/>
              </w:rPr>
            </w:pPr>
            <w:r w:rsidRPr="00637EFB">
              <w:rPr>
                <w:rFonts w:asciiTheme="minorHAnsi" w:hAnsiTheme="minorHAnsi" w:cstheme="minorHAnsi"/>
                <w:sz w:val="20"/>
                <w:szCs w:val="20"/>
                <w:lang w:val="fi-FI"/>
              </w:rPr>
              <w:t xml:space="preserve">Hallituksen jäsenten ja puheenjohtajan valitseminen </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1170" w:type="pct"/>
                <w:hideMark/>
              </w:tcPr>
              <w:p w14:paraId="48800E01" w14:textId="7B91B07C"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1044" w:type="pct"/>
              </w:tcPr>
              <w:p w14:paraId="73A629C1" w14:textId="4911365A"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855" w:type="pct"/>
                <w:hideMark/>
              </w:tcPr>
              <w:p w14:paraId="489CD8CF" w14:textId="60B78AAA"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25D2A979" w14:textId="77777777" w:rsidTr="00637EFB">
        <w:tc>
          <w:tcPr>
            <w:tcW w:w="587" w:type="pct"/>
            <w:hideMark/>
          </w:tcPr>
          <w:p w14:paraId="4E9D5859" w14:textId="77777777" w:rsidR="006F1342" w:rsidRPr="003B7EC4" w:rsidRDefault="006F1342" w:rsidP="00F80706">
            <w:pPr>
              <w:pStyle w:val="Default"/>
              <w:ind w:left="567"/>
              <w:rPr>
                <w:rFonts w:asciiTheme="minorHAnsi" w:hAnsiTheme="minorHAnsi" w:cstheme="minorHAnsi"/>
                <w:sz w:val="20"/>
                <w:szCs w:val="20"/>
                <w:lang w:val="en-GB"/>
              </w:rPr>
            </w:pPr>
            <w:r w:rsidRPr="007639E5">
              <w:rPr>
                <w:rFonts w:asciiTheme="minorHAnsi" w:hAnsiTheme="minorHAnsi" w:cstheme="minorHAnsi"/>
                <w:sz w:val="20"/>
                <w:szCs w:val="20"/>
                <w:lang w:val="fi-FI"/>
              </w:rPr>
              <w:t>12</w:t>
            </w:r>
            <w:r w:rsidRPr="003B7EC4">
              <w:rPr>
                <w:rFonts w:asciiTheme="minorHAnsi" w:hAnsiTheme="minorHAnsi" w:cstheme="minorHAnsi"/>
                <w:sz w:val="20"/>
                <w:szCs w:val="20"/>
                <w:lang w:val="en-GB"/>
              </w:rPr>
              <w:t>.</w:t>
            </w:r>
          </w:p>
        </w:tc>
        <w:tc>
          <w:tcPr>
            <w:tcW w:w="1344" w:type="pct"/>
            <w:hideMark/>
          </w:tcPr>
          <w:p w14:paraId="05533A02" w14:textId="210FB80D" w:rsidR="006F1342" w:rsidRPr="00637EFB" w:rsidRDefault="00427B73" w:rsidP="00A26E43">
            <w:pPr>
              <w:pStyle w:val="Default"/>
              <w:rPr>
                <w:rFonts w:asciiTheme="minorHAnsi" w:hAnsiTheme="minorHAnsi" w:cstheme="minorHAnsi"/>
                <w:sz w:val="20"/>
                <w:szCs w:val="20"/>
                <w:lang w:val="fi-FI"/>
              </w:rPr>
            </w:pPr>
            <w:r w:rsidRPr="00637EFB">
              <w:rPr>
                <w:lang w:val="fi-FI"/>
              </w:rPr>
              <w:t>H</w:t>
            </w:r>
            <w:r w:rsidRPr="00637EFB">
              <w:rPr>
                <w:rFonts w:asciiTheme="minorHAnsi" w:hAnsiTheme="minorHAnsi" w:cstheme="minorHAnsi"/>
                <w:sz w:val="20"/>
                <w:szCs w:val="20"/>
                <w:lang w:val="fi-FI"/>
              </w:rPr>
              <w:t xml:space="preserve">allituksen </w:t>
            </w:r>
            <w:proofErr w:type="spellStart"/>
            <w:r w:rsidRPr="00637EFB">
              <w:rPr>
                <w:rFonts w:asciiTheme="minorHAnsi" w:hAnsiTheme="minorHAnsi" w:cstheme="minorHAnsi"/>
                <w:sz w:val="20"/>
                <w:szCs w:val="20"/>
                <w:lang w:val="fi-FI"/>
              </w:rPr>
              <w:t>jäsenille</w:t>
            </w:r>
            <w:proofErr w:type="spellEnd"/>
            <w:r w:rsidRPr="00637EFB">
              <w:rPr>
                <w:rFonts w:asciiTheme="minorHAnsi" w:hAnsiTheme="minorHAnsi" w:cstheme="minorHAnsi"/>
                <w:sz w:val="20"/>
                <w:szCs w:val="20"/>
                <w:lang w:val="fi-FI"/>
              </w:rPr>
              <w:t xml:space="preserve"> maksettavista palkkioista ja matkakustannusten korvaamisesta </w:t>
            </w:r>
            <w:proofErr w:type="spellStart"/>
            <w:r w:rsidRPr="00637EFB">
              <w:rPr>
                <w:rFonts w:asciiTheme="minorHAnsi" w:hAnsiTheme="minorHAnsi" w:cstheme="minorHAnsi"/>
                <w:sz w:val="20"/>
                <w:szCs w:val="20"/>
                <w:lang w:val="fi-FI"/>
              </w:rPr>
              <w:t>päättäminen</w:t>
            </w:r>
            <w:proofErr w:type="spellEnd"/>
            <w:r w:rsidRPr="00637EFB">
              <w:rPr>
                <w:rFonts w:asciiTheme="minorHAnsi" w:hAnsiTheme="minorHAnsi" w:cstheme="minorHAnsi"/>
                <w:sz w:val="20"/>
                <w:szCs w:val="20"/>
                <w:lang w:val="fi-FI"/>
              </w:rPr>
              <w:t xml:space="preserve"> </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1170"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1044"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55"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67BF2CB8" w14:textId="77777777" w:rsidTr="00637EFB">
        <w:tc>
          <w:tcPr>
            <w:tcW w:w="587" w:type="pct"/>
            <w:hideMark/>
          </w:tcPr>
          <w:p w14:paraId="1DBC594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344" w:type="pct"/>
            <w:hideMark/>
          </w:tcPr>
          <w:p w14:paraId="5DBAD0B6" w14:textId="0E9E2322" w:rsidR="006F1342" w:rsidRPr="003B7EC4" w:rsidRDefault="00427B73" w:rsidP="00A26E43">
            <w:pPr>
              <w:pStyle w:val="Default"/>
              <w:rPr>
                <w:rFonts w:asciiTheme="minorHAnsi" w:hAnsiTheme="minorHAnsi" w:cstheme="minorHAnsi"/>
                <w:sz w:val="20"/>
                <w:szCs w:val="20"/>
              </w:rPr>
            </w:pPr>
            <w:r w:rsidRPr="003B7EC4">
              <w:rPr>
                <w:rFonts w:asciiTheme="minorHAnsi" w:hAnsiTheme="minorHAnsi" w:cstheme="minorHAnsi"/>
                <w:sz w:val="20"/>
                <w:szCs w:val="20"/>
                <w:lang w:val="fi-FI"/>
              </w:rPr>
              <w:t>Tilintarkasta</w:t>
            </w:r>
            <w:r>
              <w:rPr>
                <w:rFonts w:asciiTheme="minorHAnsi" w:hAnsiTheme="minorHAnsi" w:cstheme="minorHAnsi"/>
                <w:sz w:val="20"/>
                <w:szCs w:val="20"/>
                <w:lang w:val="fi-FI"/>
              </w:rPr>
              <w:t>jan valinta</w:t>
            </w:r>
            <w:r w:rsidRPr="003B7EC4">
              <w:rPr>
                <w:rFonts w:asciiTheme="minorHAnsi" w:hAnsiTheme="minorHAnsi" w:cstheme="minorHAnsi"/>
                <w:sz w:val="20"/>
                <w:szCs w:val="20"/>
              </w:rPr>
              <w:t xml:space="preserve"> </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1170" w:type="pct"/>
                <w:hideMark/>
              </w:tcPr>
              <w:p w14:paraId="62E5CBFA" w14:textId="15DE972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1044" w:type="pct"/>
              </w:tcPr>
              <w:p w14:paraId="24CF2B4F" w14:textId="5695E55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55" w:type="pct"/>
                <w:hideMark/>
              </w:tcPr>
              <w:p w14:paraId="3ABD4859" w14:textId="508AE398"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DC96D6C" w14:textId="77777777" w:rsidTr="00637EFB">
        <w:tc>
          <w:tcPr>
            <w:tcW w:w="587" w:type="pct"/>
            <w:hideMark/>
          </w:tcPr>
          <w:p w14:paraId="2C2385D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344" w:type="pct"/>
            <w:hideMark/>
          </w:tcPr>
          <w:p w14:paraId="69D200F0" w14:textId="796480B5" w:rsidR="006F1342" w:rsidRPr="003B7EC4" w:rsidRDefault="00427B73" w:rsidP="006742ED">
            <w:pPr>
              <w:pStyle w:val="Default"/>
              <w:rPr>
                <w:rFonts w:asciiTheme="minorHAnsi" w:hAnsiTheme="minorHAnsi" w:cstheme="minorHAnsi"/>
                <w:sz w:val="20"/>
                <w:szCs w:val="20"/>
                <w:highlight w:val="yellow"/>
              </w:rPr>
            </w:pPr>
            <w:r>
              <w:rPr>
                <w:rFonts w:asciiTheme="minorHAnsi" w:hAnsiTheme="minorHAnsi" w:cstheme="minorHAnsi"/>
                <w:sz w:val="20"/>
                <w:szCs w:val="20"/>
                <w:lang w:val="fi-FI"/>
              </w:rPr>
              <w:t xml:space="preserve">Päätös palkkion maksamisesta </w:t>
            </w:r>
            <w:proofErr w:type="spellStart"/>
            <w:r>
              <w:rPr>
                <w:rFonts w:asciiTheme="minorHAnsi" w:hAnsiTheme="minorHAnsi" w:cstheme="minorHAnsi"/>
                <w:sz w:val="20"/>
                <w:szCs w:val="20"/>
                <w:lang w:val="fi-FI"/>
              </w:rPr>
              <w:t>tilntarkastajalle</w:t>
            </w:r>
            <w:proofErr w:type="spellEnd"/>
            <w:r w:rsidRPr="003B7EC4">
              <w:rPr>
                <w:rFonts w:asciiTheme="minorHAnsi" w:hAnsiTheme="minorHAnsi" w:cstheme="minorHAnsi"/>
                <w:sz w:val="20"/>
                <w:szCs w:val="20"/>
                <w:lang w:val="fi-FI"/>
              </w:rPr>
              <w:t xml:space="preserve"> </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1170" w:type="pct"/>
                <w:hideMark/>
              </w:tcPr>
              <w:p w14:paraId="387AD8BF" w14:textId="44E0868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1044" w:type="pct"/>
              </w:tcPr>
              <w:p w14:paraId="5BD9DDE5" w14:textId="17FE5B3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55" w:type="pct"/>
                <w:hideMark/>
              </w:tcPr>
              <w:p w14:paraId="5022711C" w14:textId="5A3621CF"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427B73" w:rsidRPr="003B7EC4" w14:paraId="20B78B39" w14:textId="77777777" w:rsidTr="00637EFB">
        <w:trPr>
          <w:trHeight w:val="2471"/>
        </w:trPr>
        <w:tc>
          <w:tcPr>
            <w:tcW w:w="587" w:type="pct"/>
            <w:hideMark/>
          </w:tcPr>
          <w:p w14:paraId="12D5EAF5" w14:textId="2F293060"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lastRenderedPageBreak/>
              <w:t>1</w:t>
            </w:r>
            <w:r w:rsidR="00637EFB">
              <w:rPr>
                <w:rFonts w:asciiTheme="minorHAnsi" w:hAnsiTheme="minorHAnsi" w:cstheme="minorHAnsi"/>
                <w:sz w:val="20"/>
                <w:szCs w:val="20"/>
                <w:lang w:val="en-GB"/>
              </w:rPr>
              <w:t>5</w:t>
            </w:r>
            <w:r w:rsidRPr="003B7EC4">
              <w:rPr>
                <w:rFonts w:asciiTheme="minorHAnsi" w:hAnsiTheme="minorHAnsi" w:cstheme="minorHAnsi"/>
                <w:sz w:val="20"/>
                <w:szCs w:val="20"/>
                <w:lang w:val="en-GB"/>
              </w:rPr>
              <w:t>.</w:t>
            </w:r>
          </w:p>
        </w:tc>
        <w:tc>
          <w:tcPr>
            <w:tcW w:w="1344" w:type="pct"/>
            <w:hideMark/>
          </w:tcPr>
          <w:p w14:paraId="33A36D01" w14:textId="58F84F55" w:rsidR="006F1342" w:rsidRPr="003B7EC4" w:rsidRDefault="009009AB"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Vuoden 2021 varsinaisessa yhtiökokouksessa annetun h</w:t>
            </w:r>
            <w:r w:rsidR="00427B73" w:rsidRPr="003B7EC4">
              <w:rPr>
                <w:rFonts w:asciiTheme="minorHAnsi" w:hAnsiTheme="minorHAnsi" w:cstheme="minorHAnsi"/>
                <w:sz w:val="20"/>
                <w:szCs w:val="20"/>
                <w:lang w:val="fi-FI"/>
              </w:rPr>
              <w:t xml:space="preserve">allituksen </w:t>
            </w:r>
            <w:r>
              <w:rPr>
                <w:rFonts w:asciiTheme="minorHAnsi" w:hAnsiTheme="minorHAnsi" w:cstheme="minorHAnsi"/>
                <w:sz w:val="20"/>
                <w:szCs w:val="20"/>
                <w:lang w:val="fi-FI"/>
              </w:rPr>
              <w:t xml:space="preserve">valtuutuksen jatkaminen päättämään osakeannista sekä osakkeisiin oikeuttavien erityisten oikeuksien antamisesta </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1170" w:type="pct"/>
                <w:hideMark/>
              </w:tcPr>
              <w:p w14:paraId="1F999B74" w14:textId="29E82DC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1044" w:type="pct"/>
                <w:hideMark/>
              </w:tcPr>
              <w:p w14:paraId="62ED6DAE" w14:textId="41626DD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55" w:type="pct"/>
                <w:hideMark/>
              </w:tcPr>
              <w:p w14:paraId="4995A36C" w14:textId="5FE0BBC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ulukkoRuudukko"/>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56CAAE85"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9" w:history="1">
        <w:r w:rsidR="009A27B4" w:rsidRPr="003B7EC4">
          <w:rPr>
            <w:rStyle w:val="Hyperlinkki"/>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proofErr w:type="spellStart"/>
      <w:r w:rsidRPr="003B7EC4">
        <w:rPr>
          <w:rFonts w:cstheme="minorHAnsi"/>
          <w:sz w:val="20"/>
          <w:szCs w:val="20"/>
        </w:rPr>
        <w:t>Euroclear</w:t>
      </w:r>
      <w:proofErr w:type="spellEnd"/>
      <w:r w:rsidRPr="003B7EC4">
        <w:rPr>
          <w:rFonts w:cstheme="minorHAnsi"/>
          <w:sz w:val="20"/>
          <w:szCs w:val="20"/>
        </w:rPr>
        <w:t xml:space="preserve">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w:t>
      </w:r>
      <w:proofErr w:type="spellStart"/>
      <w:r w:rsidR="007D32F5">
        <w:rPr>
          <w:rFonts w:cstheme="minorHAnsi"/>
          <w:sz w:val="20"/>
          <w:szCs w:val="20"/>
        </w:rPr>
        <w:t>Nexstim</w:t>
      </w:r>
      <w:proofErr w:type="spellEnd"/>
      <w:r w:rsidR="007D32F5">
        <w:rPr>
          <w:rFonts w:cstheme="minorHAnsi"/>
          <w:sz w:val="20"/>
          <w:szCs w:val="20"/>
        </w:rPr>
        <w:t xml:space="preserve">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w:t>
      </w:r>
      <w:proofErr w:type="spellStart"/>
      <w:r w:rsidR="00637EFB" w:rsidRPr="00637EFB">
        <w:rPr>
          <w:rFonts w:cstheme="minorHAnsi"/>
          <w:b/>
          <w:bCs/>
          <w:sz w:val="20"/>
          <w:szCs w:val="20"/>
          <w:u w:val="single"/>
        </w:rPr>
        <w:t>viimeistään</w:t>
      </w:r>
      <w:proofErr w:type="spellEnd"/>
      <w:r w:rsidR="00637EFB" w:rsidRPr="00637EFB">
        <w:rPr>
          <w:rFonts w:cstheme="minorHAnsi"/>
          <w:b/>
          <w:bCs/>
          <w:sz w:val="20"/>
          <w:szCs w:val="20"/>
          <w:u w:val="single"/>
        </w:rPr>
        <w:t xml:space="preserve"> 28.3.2022, klo. 16.00 (hallintarekisteröityjen osakkeenomistajien osalta klo 10.00)</w:t>
      </w:r>
    </w:p>
    <w:sectPr w:rsidR="00AF10CA" w:rsidRPr="003B7EC4" w:rsidSect="003B7EC4">
      <w:headerReference w:type="default" r:id="rId10"/>
      <w:footerReference w:type="default" r:id="rId11"/>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B86C" w14:textId="77777777" w:rsidR="00045733" w:rsidRDefault="00045733" w:rsidP="005405DE">
      <w:pPr>
        <w:spacing w:after="0" w:line="240" w:lineRule="auto"/>
      </w:pPr>
      <w:r>
        <w:separator/>
      </w:r>
    </w:p>
  </w:endnote>
  <w:endnote w:type="continuationSeparator" w:id="0">
    <w:p w14:paraId="6D136CCD" w14:textId="77777777" w:rsidR="00045733" w:rsidRDefault="00045733"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83512"/>
      <w:docPartObj>
        <w:docPartGallery w:val="Page Numbers (Bottom of Page)"/>
        <w:docPartUnique/>
      </w:docPartObj>
    </w:sdtPr>
    <w:sdtEndPr>
      <w:rPr>
        <w:noProof/>
      </w:rPr>
    </w:sdtEndPr>
    <w:sdtContent>
      <w:p w14:paraId="032A8B75" w14:textId="410A9AE4" w:rsidR="00F74A73" w:rsidRDefault="00F74A73" w:rsidP="00AF3B9C">
        <w:pPr>
          <w:pStyle w:val="Alatunniste"/>
          <w:jc w:val="center"/>
        </w:pPr>
        <w:r>
          <w:fldChar w:fldCharType="begin"/>
        </w:r>
        <w:r>
          <w:instrText xml:space="preserve"> PAGE   \* MERGEFORMAT </w:instrText>
        </w:r>
        <w:r>
          <w:fldChar w:fldCharType="separate"/>
        </w:r>
        <w:r w:rsidR="00AF2AE6">
          <w:rPr>
            <w:noProof/>
          </w:rPr>
          <w:t>1</w:t>
        </w:r>
        <w:r>
          <w:rPr>
            <w:noProof/>
          </w:rPr>
          <w:fldChar w:fldCharType="end"/>
        </w:r>
        <w:r w:rsidR="00FC3F2A">
          <w:rPr>
            <w:noProof/>
          </w:rPr>
          <w:t xml:space="preserve"> (3)</w:t>
        </w:r>
      </w:p>
    </w:sdtContent>
  </w:sdt>
  <w:p w14:paraId="2C964998" w14:textId="332585A9" w:rsidR="005405DE" w:rsidRPr="00EE545A" w:rsidRDefault="005405DE" w:rsidP="00EE545A">
    <w:pPr>
      <w:pStyle w:val="Alatunniste"/>
      <w:tabs>
        <w:tab w:val="clear" w:pos="4819"/>
        <w:tab w:val="clear" w:pos="9638"/>
        <w:tab w:val="left" w:pos="42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4F93" w14:textId="77777777" w:rsidR="00045733" w:rsidRDefault="00045733" w:rsidP="005405DE">
      <w:pPr>
        <w:spacing w:after="0" w:line="240" w:lineRule="auto"/>
      </w:pPr>
      <w:r>
        <w:separator/>
      </w:r>
    </w:p>
  </w:footnote>
  <w:footnote w:type="continuationSeparator" w:id="0">
    <w:p w14:paraId="3389AE5E" w14:textId="77777777" w:rsidR="00045733" w:rsidRDefault="00045733"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0188D"/>
    <w:rsid w:val="00032158"/>
    <w:rsid w:val="00045733"/>
    <w:rsid w:val="00081843"/>
    <w:rsid w:val="000830D3"/>
    <w:rsid w:val="000A00B5"/>
    <w:rsid w:val="000F77A2"/>
    <w:rsid w:val="001136DB"/>
    <w:rsid w:val="001359A6"/>
    <w:rsid w:val="001608CB"/>
    <w:rsid w:val="00185BE5"/>
    <w:rsid w:val="001932EF"/>
    <w:rsid w:val="001D1CA5"/>
    <w:rsid w:val="00243E14"/>
    <w:rsid w:val="00273F38"/>
    <w:rsid w:val="002834FB"/>
    <w:rsid w:val="00291F26"/>
    <w:rsid w:val="002A29BF"/>
    <w:rsid w:val="002B5698"/>
    <w:rsid w:val="00304A84"/>
    <w:rsid w:val="0032171E"/>
    <w:rsid w:val="00352129"/>
    <w:rsid w:val="00352EBE"/>
    <w:rsid w:val="00390EF8"/>
    <w:rsid w:val="003B7EC4"/>
    <w:rsid w:val="003C0339"/>
    <w:rsid w:val="003E0532"/>
    <w:rsid w:val="003E6609"/>
    <w:rsid w:val="00404818"/>
    <w:rsid w:val="0042246B"/>
    <w:rsid w:val="00427B73"/>
    <w:rsid w:val="00442D0F"/>
    <w:rsid w:val="00466885"/>
    <w:rsid w:val="004705F4"/>
    <w:rsid w:val="00472ABC"/>
    <w:rsid w:val="00484643"/>
    <w:rsid w:val="00496EC9"/>
    <w:rsid w:val="004E5760"/>
    <w:rsid w:val="004E6831"/>
    <w:rsid w:val="004F12A8"/>
    <w:rsid w:val="004F57A5"/>
    <w:rsid w:val="005157A6"/>
    <w:rsid w:val="005405DE"/>
    <w:rsid w:val="005549AD"/>
    <w:rsid w:val="00562CE9"/>
    <w:rsid w:val="00572707"/>
    <w:rsid w:val="00595989"/>
    <w:rsid w:val="005A1E80"/>
    <w:rsid w:val="005A30CE"/>
    <w:rsid w:val="005A73A5"/>
    <w:rsid w:val="005B092F"/>
    <w:rsid w:val="005C4DB5"/>
    <w:rsid w:val="00611F1D"/>
    <w:rsid w:val="00624BDA"/>
    <w:rsid w:val="006348E7"/>
    <w:rsid w:val="00637EFB"/>
    <w:rsid w:val="00645E5F"/>
    <w:rsid w:val="00673B89"/>
    <w:rsid w:val="006742ED"/>
    <w:rsid w:val="006A48AB"/>
    <w:rsid w:val="006F0825"/>
    <w:rsid w:val="006F1342"/>
    <w:rsid w:val="00716604"/>
    <w:rsid w:val="00723BE8"/>
    <w:rsid w:val="0074436A"/>
    <w:rsid w:val="0076055C"/>
    <w:rsid w:val="007639E5"/>
    <w:rsid w:val="00764C32"/>
    <w:rsid w:val="00777D6C"/>
    <w:rsid w:val="007A1D99"/>
    <w:rsid w:val="007D32F5"/>
    <w:rsid w:val="007F7A0A"/>
    <w:rsid w:val="0083376B"/>
    <w:rsid w:val="008572A2"/>
    <w:rsid w:val="0086310C"/>
    <w:rsid w:val="00881571"/>
    <w:rsid w:val="00892737"/>
    <w:rsid w:val="00897006"/>
    <w:rsid w:val="009009AB"/>
    <w:rsid w:val="0094262E"/>
    <w:rsid w:val="009A27B4"/>
    <w:rsid w:val="009D7404"/>
    <w:rsid w:val="009E5DF0"/>
    <w:rsid w:val="00A0039D"/>
    <w:rsid w:val="00A10196"/>
    <w:rsid w:val="00A15638"/>
    <w:rsid w:val="00A26E43"/>
    <w:rsid w:val="00A308BC"/>
    <w:rsid w:val="00AA4562"/>
    <w:rsid w:val="00AF10CA"/>
    <w:rsid w:val="00AF2AE6"/>
    <w:rsid w:val="00AF302D"/>
    <w:rsid w:val="00AF3B9C"/>
    <w:rsid w:val="00AF654A"/>
    <w:rsid w:val="00B07897"/>
    <w:rsid w:val="00B22ECA"/>
    <w:rsid w:val="00B31BA1"/>
    <w:rsid w:val="00B77D24"/>
    <w:rsid w:val="00B851CD"/>
    <w:rsid w:val="00B87834"/>
    <w:rsid w:val="00BD0590"/>
    <w:rsid w:val="00BD1047"/>
    <w:rsid w:val="00BE7ED0"/>
    <w:rsid w:val="00C05489"/>
    <w:rsid w:val="00C47B78"/>
    <w:rsid w:val="00C663FC"/>
    <w:rsid w:val="00C85904"/>
    <w:rsid w:val="00CA1F59"/>
    <w:rsid w:val="00CA5D6D"/>
    <w:rsid w:val="00DD4AFF"/>
    <w:rsid w:val="00DD6497"/>
    <w:rsid w:val="00E1683B"/>
    <w:rsid w:val="00E25D25"/>
    <w:rsid w:val="00E465AD"/>
    <w:rsid w:val="00E5413B"/>
    <w:rsid w:val="00EB18AB"/>
    <w:rsid w:val="00ED3B97"/>
    <w:rsid w:val="00EE545A"/>
    <w:rsid w:val="00F74A73"/>
    <w:rsid w:val="00F80706"/>
    <w:rsid w:val="00F97A08"/>
    <w:rsid w:val="00FA2821"/>
    <w:rsid w:val="00FA71E8"/>
    <w:rsid w:val="00FC3F2A"/>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w:qFormat/>
    <w:rsid w:val="00AF10C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ulukkoRuudukko">
    <w:name w:val="Table Grid"/>
    <w:basedOn w:val="Normaalitaulukko"/>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5405D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405DE"/>
  </w:style>
  <w:style w:type="paragraph" w:styleId="Alatunniste">
    <w:name w:val="footer"/>
    <w:basedOn w:val="Normaali"/>
    <w:link w:val="AlatunnisteChar"/>
    <w:uiPriority w:val="99"/>
    <w:unhideWhenUsed/>
    <w:rsid w:val="005405D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405DE"/>
  </w:style>
  <w:style w:type="paragraph" w:styleId="Seliteteksti">
    <w:name w:val="Balloon Text"/>
    <w:basedOn w:val="Normaali"/>
    <w:link w:val="SelitetekstiChar"/>
    <w:uiPriority w:val="99"/>
    <w:semiHidden/>
    <w:unhideWhenUsed/>
    <w:rsid w:val="00F8070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80706"/>
    <w:rPr>
      <w:rFonts w:ascii="Segoe UI" w:hAnsi="Segoe UI" w:cs="Segoe UI"/>
      <w:sz w:val="18"/>
      <w:szCs w:val="18"/>
    </w:rPr>
  </w:style>
  <w:style w:type="character" w:styleId="Kommentinviite">
    <w:name w:val="annotation reference"/>
    <w:basedOn w:val="Kappaleenoletusfontti"/>
    <w:uiPriority w:val="99"/>
    <w:semiHidden/>
    <w:unhideWhenUsed/>
    <w:rsid w:val="00F80706"/>
    <w:rPr>
      <w:sz w:val="16"/>
      <w:szCs w:val="16"/>
    </w:rPr>
  </w:style>
  <w:style w:type="paragraph" w:styleId="Kommentinteksti">
    <w:name w:val="annotation text"/>
    <w:basedOn w:val="Normaali"/>
    <w:link w:val="KommentintekstiChar"/>
    <w:uiPriority w:val="99"/>
    <w:semiHidden/>
    <w:unhideWhenUsed/>
    <w:rsid w:val="00F807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80706"/>
    <w:rPr>
      <w:sz w:val="20"/>
      <w:szCs w:val="20"/>
    </w:rPr>
  </w:style>
  <w:style w:type="paragraph" w:styleId="Kommentinotsikko">
    <w:name w:val="annotation subject"/>
    <w:basedOn w:val="Kommentinteksti"/>
    <w:next w:val="Kommentinteksti"/>
    <w:link w:val="KommentinotsikkoChar"/>
    <w:uiPriority w:val="99"/>
    <w:semiHidden/>
    <w:unhideWhenUsed/>
    <w:rsid w:val="00F80706"/>
    <w:rPr>
      <w:b/>
      <w:bCs/>
    </w:rPr>
  </w:style>
  <w:style w:type="character" w:customStyle="1" w:styleId="KommentinotsikkoChar">
    <w:name w:val="Kommentin otsikko Char"/>
    <w:basedOn w:val="KommentintekstiChar"/>
    <w:link w:val="Kommentinotsikko"/>
    <w:uiPriority w:val="99"/>
    <w:semiHidden/>
    <w:rsid w:val="00F80706"/>
    <w:rPr>
      <w:b/>
      <w:bCs/>
      <w:sz w:val="20"/>
      <w:szCs w:val="20"/>
    </w:rPr>
  </w:style>
  <w:style w:type="character" w:customStyle="1" w:styleId="UnresolvedMention1">
    <w:name w:val="Unresolved Mention1"/>
    <w:basedOn w:val="Kappaleenoletusfontti"/>
    <w:uiPriority w:val="99"/>
    <w:semiHidden/>
    <w:unhideWhenUsed/>
    <w:rsid w:val="006A48AB"/>
    <w:rPr>
      <w:color w:val="605E5C"/>
      <w:shd w:val="clear" w:color="auto" w:fill="E1DFDD"/>
    </w:rPr>
  </w:style>
  <w:style w:type="paragraph" w:styleId="Muutos">
    <w:name w:val="Revision"/>
    <w:hidden/>
    <w:uiPriority w:val="99"/>
    <w:semiHidden/>
    <w:rsid w:val="00A26E43"/>
    <w:pPr>
      <w:spacing w:after="0" w:line="240" w:lineRule="auto"/>
    </w:pPr>
  </w:style>
  <w:style w:type="character" w:customStyle="1" w:styleId="UnresolvedMention2">
    <w:name w:val="Unresolved Mention2"/>
    <w:basedOn w:val="Kappaleenoletusfontti"/>
    <w:uiPriority w:val="99"/>
    <w:semiHidden/>
    <w:unhideWhenUsed/>
    <w:rsid w:val="009A27B4"/>
    <w:rPr>
      <w:color w:val="605E5C"/>
      <w:shd w:val="clear" w:color="auto" w:fill="E1DFDD"/>
    </w:rPr>
  </w:style>
  <w:style w:type="character" w:styleId="Ratkaisematonmaininta">
    <w:name w:val="Unresolved Mention"/>
    <w:basedOn w:val="Kappaleenoletusfontti"/>
    <w:uiPriority w:val="99"/>
    <w:semiHidden/>
    <w:unhideWhenUsed/>
    <w:rsid w:val="007D3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9826">
      <w:bodyDiv w:val="1"/>
      <w:marLeft w:val="0"/>
      <w:marRight w:val="0"/>
      <w:marTop w:val="0"/>
      <w:marBottom w:val="0"/>
      <w:divBdr>
        <w:top w:val="none" w:sz="0" w:space="0" w:color="auto"/>
        <w:left w:val="none" w:sz="0" w:space="0" w:color="auto"/>
        <w:bottom w:val="none" w:sz="0" w:space="0" w:color="auto"/>
        <w:right w:val="none" w:sz="0" w:space="0" w:color="auto"/>
      </w:divBdr>
      <w:divsChild>
        <w:div w:id="1907452068">
          <w:marLeft w:val="0"/>
          <w:marRight w:val="0"/>
          <w:marTop w:val="0"/>
          <w:marBottom w:val="0"/>
          <w:divBdr>
            <w:top w:val="none" w:sz="0" w:space="0" w:color="auto"/>
            <w:left w:val="none" w:sz="0" w:space="0" w:color="auto"/>
            <w:bottom w:val="none" w:sz="0" w:space="0" w:color="auto"/>
            <w:right w:val="none" w:sz="0" w:space="0" w:color="auto"/>
          </w:divBdr>
          <w:divsChild>
            <w:div w:id="714620875">
              <w:marLeft w:val="0"/>
              <w:marRight w:val="0"/>
              <w:marTop w:val="0"/>
              <w:marBottom w:val="0"/>
              <w:divBdr>
                <w:top w:val="none" w:sz="0" w:space="0" w:color="auto"/>
                <w:left w:val="none" w:sz="0" w:space="0" w:color="auto"/>
                <w:bottom w:val="none" w:sz="0" w:space="0" w:color="auto"/>
                <w:right w:val="none" w:sz="0" w:space="0" w:color="auto"/>
              </w:divBdr>
              <w:divsChild>
                <w:div w:id="1694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197">
      <w:bodyDiv w:val="1"/>
      <w:marLeft w:val="0"/>
      <w:marRight w:val="0"/>
      <w:marTop w:val="0"/>
      <w:marBottom w:val="0"/>
      <w:divBdr>
        <w:top w:val="none" w:sz="0" w:space="0" w:color="auto"/>
        <w:left w:val="none" w:sz="0" w:space="0" w:color="auto"/>
        <w:bottom w:val="none" w:sz="0" w:space="0" w:color="auto"/>
        <w:right w:val="none" w:sz="0" w:space="0" w:color="auto"/>
      </w:divBdr>
      <w:divsChild>
        <w:div w:id="41827974">
          <w:marLeft w:val="0"/>
          <w:marRight w:val="0"/>
          <w:marTop w:val="0"/>
          <w:marBottom w:val="0"/>
          <w:divBdr>
            <w:top w:val="none" w:sz="0" w:space="0" w:color="auto"/>
            <w:left w:val="none" w:sz="0" w:space="0" w:color="auto"/>
            <w:bottom w:val="none" w:sz="0" w:space="0" w:color="auto"/>
            <w:right w:val="none" w:sz="0" w:space="0" w:color="auto"/>
          </w:divBdr>
          <w:divsChild>
            <w:div w:id="869336988">
              <w:marLeft w:val="0"/>
              <w:marRight w:val="0"/>
              <w:marTop w:val="0"/>
              <w:marBottom w:val="0"/>
              <w:divBdr>
                <w:top w:val="none" w:sz="0" w:space="0" w:color="auto"/>
                <w:left w:val="none" w:sz="0" w:space="0" w:color="auto"/>
                <w:bottom w:val="none" w:sz="0" w:space="0" w:color="auto"/>
                <w:right w:val="none" w:sz="0" w:space="0" w:color="auto"/>
              </w:divBdr>
              <w:divsChild>
                <w:div w:id="13275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0253">
      <w:bodyDiv w:val="1"/>
      <w:marLeft w:val="0"/>
      <w:marRight w:val="0"/>
      <w:marTop w:val="0"/>
      <w:marBottom w:val="0"/>
      <w:divBdr>
        <w:top w:val="none" w:sz="0" w:space="0" w:color="auto"/>
        <w:left w:val="none" w:sz="0" w:space="0" w:color="auto"/>
        <w:bottom w:val="none" w:sz="0" w:space="0" w:color="auto"/>
        <w:right w:val="none" w:sz="0" w:space="0" w:color="auto"/>
      </w:divBdr>
      <w:divsChild>
        <w:div w:id="1776628618">
          <w:marLeft w:val="0"/>
          <w:marRight w:val="0"/>
          <w:marTop w:val="0"/>
          <w:marBottom w:val="0"/>
          <w:divBdr>
            <w:top w:val="none" w:sz="0" w:space="0" w:color="auto"/>
            <w:left w:val="none" w:sz="0" w:space="0" w:color="auto"/>
            <w:bottom w:val="none" w:sz="0" w:space="0" w:color="auto"/>
            <w:right w:val="none" w:sz="0" w:space="0" w:color="auto"/>
          </w:divBdr>
          <w:divsChild>
            <w:div w:id="966467906">
              <w:marLeft w:val="0"/>
              <w:marRight w:val="0"/>
              <w:marTop w:val="0"/>
              <w:marBottom w:val="0"/>
              <w:divBdr>
                <w:top w:val="none" w:sz="0" w:space="0" w:color="auto"/>
                <w:left w:val="none" w:sz="0" w:space="0" w:color="auto"/>
                <w:bottom w:val="none" w:sz="0" w:space="0" w:color="auto"/>
                <w:right w:val="none" w:sz="0" w:space="0" w:color="auto"/>
              </w:divBdr>
              <w:divsChild>
                <w:div w:id="13455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stim.com/investors/shareholder-meet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htiokokous@eurocle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7B00-85FF-48C4-BF76-E05AB09B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5109</Characters>
  <Application>Microsoft Office Word</Application>
  <DocSecurity>0</DocSecurity>
  <Lines>42</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Euroclear</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Sami Koivurinne</cp:lastModifiedBy>
  <cp:revision>4</cp:revision>
  <dcterms:created xsi:type="dcterms:W3CDTF">2022-02-23T11:38:00Z</dcterms:created>
  <dcterms:modified xsi:type="dcterms:W3CDTF">2022-03-10T10:33:00Z</dcterms:modified>
</cp:coreProperties>
</file>