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E42C" w14:textId="77777777" w:rsidR="008F7788" w:rsidRPr="008F7788" w:rsidRDefault="002C3778" w:rsidP="008F7788">
      <w:pPr>
        <w:spacing w:before="100" w:beforeAutospacing="1" w:after="100" w:afterAutospacing="1"/>
        <w:rPr>
          <w:rFonts w:cstheme="minorHAnsi"/>
          <w:b/>
          <w:bCs/>
          <w:sz w:val="28"/>
          <w:szCs w:val="28"/>
        </w:rPr>
      </w:pPr>
      <w:r w:rsidRPr="008F7788">
        <w:rPr>
          <w:rFonts w:cstheme="minorHAnsi"/>
          <w:b/>
          <w:bCs/>
          <w:sz w:val="28"/>
          <w:szCs w:val="28"/>
        </w:rPr>
        <w:t>FÖRHANDSRÖSTNINGSBLANKETT</w:t>
      </w:r>
    </w:p>
    <w:p w14:paraId="5792AB56" w14:textId="0C29472D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proofErr w:type="spellStart"/>
      <w:r w:rsidRPr="008F7788">
        <w:rPr>
          <w:rFonts w:cstheme="minorHAnsi"/>
          <w:b/>
          <w:bCs/>
          <w:sz w:val="20"/>
          <w:szCs w:val="20"/>
        </w:rPr>
        <w:t>Nexstim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Abp:s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årsstämma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11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maj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2021 </w:t>
      </w:r>
    </w:p>
    <w:p w14:paraId="30C3E2D3" w14:textId="64B0810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proofErr w:type="spellStart"/>
      <w:r w:rsidRPr="008F7788">
        <w:rPr>
          <w:rFonts w:cstheme="minorHAnsi"/>
          <w:sz w:val="20"/>
          <w:szCs w:val="20"/>
        </w:rPr>
        <w:t>Med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denna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blankett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ger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jag</w:t>
      </w:r>
      <w:proofErr w:type="spellEnd"/>
      <w:r w:rsidRPr="008F7788">
        <w:rPr>
          <w:rFonts w:cstheme="minorHAnsi"/>
          <w:sz w:val="20"/>
          <w:szCs w:val="20"/>
        </w:rPr>
        <w:t xml:space="preserve">/vi </w:t>
      </w:r>
      <w:proofErr w:type="spellStart"/>
      <w:r w:rsidRPr="008F7788">
        <w:rPr>
          <w:rFonts w:cstheme="minorHAnsi"/>
          <w:sz w:val="20"/>
          <w:szCs w:val="20"/>
        </w:rPr>
        <w:t>tillhandahållaren</w:t>
      </w:r>
      <w:proofErr w:type="spellEnd"/>
      <w:r w:rsidRPr="008F7788">
        <w:rPr>
          <w:rFonts w:cstheme="minorHAnsi"/>
          <w:sz w:val="20"/>
          <w:szCs w:val="20"/>
        </w:rPr>
        <w:t xml:space="preserve"> av </w:t>
      </w:r>
      <w:proofErr w:type="spellStart"/>
      <w:r w:rsidRPr="008F7788">
        <w:rPr>
          <w:rFonts w:cstheme="minorHAnsi"/>
          <w:sz w:val="20"/>
          <w:szCs w:val="20"/>
        </w:rPr>
        <w:t>förhandsröstning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vid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Nexstim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Abp:s</w:t>
      </w:r>
      <w:proofErr w:type="spellEnd"/>
      <w:r w:rsidRPr="008F7788">
        <w:rPr>
          <w:rFonts w:cstheme="minorHAnsi"/>
          <w:sz w:val="20"/>
          <w:szCs w:val="20"/>
        </w:rPr>
        <w:t xml:space="preserve"> (”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bolaget</w:t>
      </w:r>
      <w:proofErr w:type="spellEnd"/>
      <w:r w:rsidRPr="008F7788">
        <w:rPr>
          <w:rFonts w:cstheme="minorHAnsi"/>
          <w:sz w:val="20"/>
          <w:szCs w:val="20"/>
        </w:rPr>
        <w:t xml:space="preserve">”) </w:t>
      </w:r>
      <w:proofErr w:type="spellStart"/>
      <w:r w:rsidRPr="008F7788">
        <w:rPr>
          <w:rFonts w:cstheme="minorHAnsi"/>
          <w:sz w:val="20"/>
          <w:szCs w:val="20"/>
        </w:rPr>
        <w:t>årsstämma</w:t>
      </w:r>
      <w:proofErr w:type="spellEnd"/>
      <w:r w:rsidRPr="008F7788">
        <w:rPr>
          <w:rFonts w:cstheme="minorHAnsi"/>
          <w:sz w:val="20"/>
          <w:szCs w:val="20"/>
        </w:rPr>
        <w:t xml:space="preserve"> 2021, </w:t>
      </w:r>
      <w:proofErr w:type="spellStart"/>
      <w:r w:rsidRPr="008F7788">
        <w:rPr>
          <w:rFonts w:cstheme="minorHAnsi"/>
          <w:sz w:val="20"/>
          <w:szCs w:val="20"/>
        </w:rPr>
        <w:t>Euroclear</w:t>
      </w:r>
      <w:proofErr w:type="spellEnd"/>
      <w:r w:rsidRPr="008F7788">
        <w:rPr>
          <w:rFonts w:cstheme="minorHAnsi"/>
          <w:sz w:val="20"/>
          <w:szCs w:val="20"/>
        </w:rPr>
        <w:t xml:space="preserve"> Finland Oy (”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Euroclear</w:t>
      </w:r>
      <w:proofErr w:type="spellEnd"/>
      <w:r w:rsidRPr="008F7788">
        <w:rPr>
          <w:rFonts w:cstheme="minorHAnsi"/>
          <w:sz w:val="20"/>
          <w:szCs w:val="20"/>
        </w:rPr>
        <w:t xml:space="preserve">”), </w:t>
      </w:r>
      <w:proofErr w:type="spellStart"/>
      <w:r w:rsidRPr="008F7788">
        <w:rPr>
          <w:rFonts w:cstheme="minorHAnsi"/>
          <w:sz w:val="20"/>
          <w:szCs w:val="20"/>
        </w:rPr>
        <w:t>fullmakt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anteckna</w:t>
      </w:r>
      <w:proofErr w:type="spellEnd"/>
      <w:r w:rsidRPr="008F7788">
        <w:rPr>
          <w:rFonts w:cstheme="minorHAnsi"/>
          <w:sz w:val="20"/>
          <w:szCs w:val="20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</w:rPr>
        <w:t>röster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som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hänför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sig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till</w:t>
      </w:r>
      <w:proofErr w:type="spellEnd"/>
      <w:r w:rsidRPr="008F7788">
        <w:rPr>
          <w:rFonts w:cstheme="minorHAnsi"/>
          <w:sz w:val="20"/>
          <w:szCs w:val="20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</w:rPr>
        <w:t>aktier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som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jag</w:t>
      </w:r>
      <w:proofErr w:type="spellEnd"/>
      <w:r w:rsidRPr="008F7788">
        <w:rPr>
          <w:rFonts w:cstheme="minorHAnsi"/>
          <w:sz w:val="20"/>
          <w:szCs w:val="20"/>
        </w:rPr>
        <w:t xml:space="preserve">/vi </w:t>
      </w:r>
      <w:proofErr w:type="spellStart"/>
      <w:r w:rsidRPr="008F7788">
        <w:rPr>
          <w:rFonts w:cstheme="minorHAnsi"/>
          <w:sz w:val="20"/>
          <w:szCs w:val="20"/>
        </w:rPr>
        <w:t>äger</w:t>
      </w:r>
      <w:proofErr w:type="spellEnd"/>
      <w:r w:rsidRPr="008F7788">
        <w:rPr>
          <w:rFonts w:cstheme="minorHAnsi"/>
          <w:sz w:val="20"/>
          <w:szCs w:val="20"/>
        </w:rPr>
        <w:t>/</w:t>
      </w:r>
      <w:proofErr w:type="spellStart"/>
      <w:r w:rsidRPr="008F7788">
        <w:rPr>
          <w:rFonts w:cstheme="minorHAnsi"/>
          <w:sz w:val="20"/>
          <w:szCs w:val="20"/>
        </w:rPr>
        <w:t>företräder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vissa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ärenden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dagordningen</w:t>
      </w:r>
      <w:proofErr w:type="spellEnd"/>
      <w:r w:rsidRPr="008F7788">
        <w:rPr>
          <w:rFonts w:cstheme="minorHAnsi"/>
          <w:sz w:val="20"/>
          <w:szCs w:val="20"/>
        </w:rPr>
        <w:t xml:space="preserve"> för </w:t>
      </w:r>
      <w:proofErr w:type="spellStart"/>
      <w:r w:rsidRPr="008F7788">
        <w:rPr>
          <w:rFonts w:cstheme="minorHAnsi"/>
          <w:sz w:val="20"/>
          <w:szCs w:val="20"/>
        </w:rPr>
        <w:t>Nexstim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Abp:s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årsstämma</w:t>
      </w:r>
      <w:proofErr w:type="spellEnd"/>
      <w:r w:rsidRPr="008F7788">
        <w:rPr>
          <w:rFonts w:cstheme="minorHAnsi"/>
          <w:sz w:val="20"/>
          <w:szCs w:val="20"/>
        </w:rPr>
        <w:t xml:space="preserve"> 2021. </w:t>
      </w:r>
    </w:p>
    <w:p w14:paraId="65E197A9" w14:textId="7777777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proofErr w:type="spellStart"/>
      <w:r w:rsidRPr="008F7788">
        <w:rPr>
          <w:rFonts w:cstheme="minorHAnsi"/>
          <w:sz w:val="20"/>
          <w:szCs w:val="20"/>
        </w:rPr>
        <w:t>Jag</w:t>
      </w:r>
      <w:proofErr w:type="spellEnd"/>
      <w:r w:rsidRPr="008F7788">
        <w:rPr>
          <w:rFonts w:cstheme="minorHAnsi"/>
          <w:sz w:val="20"/>
          <w:szCs w:val="20"/>
        </w:rPr>
        <w:t xml:space="preserve">/vi </w:t>
      </w:r>
      <w:proofErr w:type="spellStart"/>
      <w:r w:rsidRPr="008F7788">
        <w:rPr>
          <w:rFonts w:cstheme="minorHAnsi"/>
          <w:sz w:val="20"/>
          <w:szCs w:val="20"/>
        </w:rPr>
        <w:t>är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införstådd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med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förhandsröstning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med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denna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blankett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kräver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aktieägaren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har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minst</w:t>
      </w:r>
      <w:proofErr w:type="spellEnd"/>
      <w:r w:rsidRPr="008F7788">
        <w:rPr>
          <w:rFonts w:cstheme="minorHAnsi"/>
          <w:sz w:val="20"/>
          <w:szCs w:val="20"/>
        </w:rPr>
        <w:t xml:space="preserve"> ett </w:t>
      </w:r>
      <w:proofErr w:type="spellStart"/>
      <w:r w:rsidRPr="008F7788">
        <w:rPr>
          <w:rFonts w:cstheme="minorHAnsi"/>
          <w:sz w:val="20"/>
          <w:szCs w:val="20"/>
        </w:rPr>
        <w:t>aktivt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värdeandelskonto</w:t>
      </w:r>
      <w:proofErr w:type="spellEnd"/>
      <w:r w:rsidRPr="008F7788">
        <w:rPr>
          <w:rFonts w:cstheme="minorHAnsi"/>
          <w:sz w:val="20"/>
          <w:szCs w:val="20"/>
        </w:rPr>
        <w:t xml:space="preserve">. </w:t>
      </w:r>
      <w:proofErr w:type="spellStart"/>
      <w:r w:rsidRPr="008F7788">
        <w:rPr>
          <w:rFonts w:cstheme="minorHAnsi"/>
          <w:sz w:val="20"/>
          <w:szCs w:val="20"/>
        </w:rPr>
        <w:t>Antalet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förhandsröster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fastställs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avstämningsdagen</w:t>
      </w:r>
      <w:proofErr w:type="spellEnd"/>
      <w:r w:rsidRPr="008F7788">
        <w:rPr>
          <w:rFonts w:cstheme="minorHAnsi"/>
          <w:sz w:val="20"/>
          <w:szCs w:val="20"/>
        </w:rPr>
        <w:t xml:space="preserve"> för </w:t>
      </w:r>
      <w:proofErr w:type="spellStart"/>
      <w:r w:rsidRPr="008F7788">
        <w:rPr>
          <w:rFonts w:cstheme="minorHAnsi"/>
          <w:sz w:val="20"/>
          <w:szCs w:val="20"/>
        </w:rPr>
        <w:t>bolagsstämman</w:t>
      </w:r>
      <w:proofErr w:type="spellEnd"/>
      <w:r w:rsidRPr="008F7788">
        <w:rPr>
          <w:rFonts w:cstheme="minorHAnsi"/>
          <w:sz w:val="20"/>
          <w:szCs w:val="20"/>
        </w:rPr>
        <w:t xml:space="preserve"> (</w:t>
      </w:r>
      <w:proofErr w:type="spellStart"/>
      <w:r w:rsidRPr="008F7788">
        <w:rPr>
          <w:rFonts w:cstheme="minorHAnsi"/>
          <w:sz w:val="20"/>
          <w:szCs w:val="20"/>
        </w:rPr>
        <w:t>åtta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vardagar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före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stämman</w:t>
      </w:r>
      <w:proofErr w:type="spellEnd"/>
      <w:r w:rsidRPr="008F7788">
        <w:rPr>
          <w:rFonts w:cstheme="minorHAnsi"/>
          <w:sz w:val="20"/>
          <w:szCs w:val="20"/>
        </w:rPr>
        <w:t xml:space="preserve">) </w:t>
      </w:r>
      <w:proofErr w:type="spellStart"/>
      <w:r w:rsidRPr="008F7788">
        <w:rPr>
          <w:rFonts w:cstheme="minorHAnsi"/>
          <w:sz w:val="20"/>
          <w:szCs w:val="20"/>
        </w:rPr>
        <w:t>enligt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innehavet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värdeandelskontot</w:t>
      </w:r>
      <w:proofErr w:type="spellEnd"/>
      <w:r w:rsidRPr="008F7788">
        <w:rPr>
          <w:rFonts w:cstheme="minorHAnsi"/>
          <w:sz w:val="20"/>
          <w:szCs w:val="20"/>
        </w:rPr>
        <w:t xml:space="preserve">. </w:t>
      </w:r>
    </w:p>
    <w:p w14:paraId="1A841486" w14:textId="7777777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en-US"/>
        </w:rPr>
      </w:pPr>
      <w:proofErr w:type="spellStart"/>
      <w:r w:rsidRPr="008F7788">
        <w:rPr>
          <w:rFonts w:cstheme="minorHAnsi"/>
          <w:sz w:val="20"/>
          <w:szCs w:val="20"/>
        </w:rPr>
        <w:t>Aktieägaren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identifieras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enligt</w:t>
      </w:r>
      <w:proofErr w:type="spellEnd"/>
      <w:r w:rsidRPr="008F7788">
        <w:rPr>
          <w:rFonts w:cstheme="minorHAnsi"/>
          <w:sz w:val="20"/>
          <w:szCs w:val="20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</w:rPr>
        <w:t>personuppgifter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som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lämnas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blanketten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mot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uppgifterna</w:t>
      </w:r>
      <w:proofErr w:type="spellEnd"/>
      <w:r w:rsidRPr="008F7788">
        <w:rPr>
          <w:rFonts w:cstheme="minorHAnsi"/>
          <w:sz w:val="20"/>
          <w:szCs w:val="20"/>
        </w:rPr>
        <w:t xml:space="preserve"> i </w:t>
      </w:r>
      <w:proofErr w:type="spellStart"/>
      <w:r w:rsidRPr="008F7788">
        <w:rPr>
          <w:rFonts w:cstheme="minorHAnsi"/>
          <w:sz w:val="20"/>
          <w:szCs w:val="20"/>
        </w:rPr>
        <w:t>värdeandelssystemet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och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innehavet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avstämningsdagen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fastställs</w:t>
      </w:r>
      <w:proofErr w:type="spellEnd"/>
      <w:r w:rsidRPr="008F7788">
        <w:rPr>
          <w:rFonts w:cstheme="minorHAnsi"/>
          <w:sz w:val="20"/>
          <w:szCs w:val="20"/>
        </w:rPr>
        <w:t xml:space="preserve">.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Personuppgifterna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sparas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Euroclear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Finlands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databas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bolagsstämmor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bolagets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användning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och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uppgifterna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används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något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annat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syfte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eller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vid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andra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bolagsstämmor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</w:p>
    <w:tbl>
      <w:tblPr>
        <w:tblW w:w="9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3742"/>
      </w:tblGrid>
      <w:tr w:rsidR="002C3778" w:rsidRPr="008F7788" w14:paraId="3787A607" w14:textId="77777777" w:rsidTr="008F778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2242" w14:textId="77777777" w:rsidR="002C3778" w:rsidRPr="008F7788" w:rsidRDefault="002C3778" w:rsidP="002C3778">
            <w:pPr>
              <w:spacing w:before="100" w:beforeAutospacing="1" w:after="100" w:afterAutospacing="1"/>
              <w:divId w:val="14714850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Aktieägarens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namn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*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260E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2C3778" w:rsidRPr="000D3DBD" w14:paraId="79DFAF6F" w14:textId="77777777" w:rsidTr="008F7788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2432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  <w:lang w:val="en-US"/>
              </w:rPr>
              <w:t>Födelsedatum</w:t>
            </w:r>
            <w:proofErr w:type="spellEnd"/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8F7788">
              <w:rPr>
                <w:rFonts w:cstheme="minorHAnsi"/>
                <w:sz w:val="20"/>
                <w:szCs w:val="20"/>
                <w:lang w:val="en-US"/>
              </w:rPr>
              <w:t>eller</w:t>
            </w:r>
            <w:proofErr w:type="spellEnd"/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 FO-</w:t>
            </w:r>
            <w:proofErr w:type="spellStart"/>
            <w:r w:rsidRPr="008F7788">
              <w:rPr>
                <w:rFonts w:cstheme="minorHAnsi"/>
                <w:sz w:val="20"/>
                <w:szCs w:val="20"/>
                <w:lang w:val="en-US"/>
              </w:rPr>
              <w:t>nummer</w:t>
            </w:r>
            <w:proofErr w:type="spellEnd"/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8F7788">
              <w:rPr>
                <w:rFonts w:cstheme="minorHAnsi"/>
                <w:sz w:val="20"/>
                <w:szCs w:val="20"/>
                <w:lang w:val="en-US"/>
              </w:rPr>
              <w:t>eller</w:t>
            </w:r>
            <w:proofErr w:type="spellEnd"/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 X-</w:t>
            </w:r>
            <w:proofErr w:type="spellStart"/>
            <w:r w:rsidRPr="008F7788">
              <w:rPr>
                <w:rFonts w:cstheme="minorHAnsi"/>
                <w:sz w:val="20"/>
                <w:szCs w:val="20"/>
                <w:lang w:val="en-US"/>
              </w:rPr>
              <w:t>nummer</w:t>
            </w:r>
            <w:proofErr w:type="spellEnd"/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8136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val="en-US" w:eastAsia="en-GB"/>
              </w:rPr>
            </w:pPr>
          </w:p>
        </w:tc>
      </w:tr>
      <w:tr w:rsidR="002C3778" w:rsidRPr="008F7788" w14:paraId="61DCF7F0" w14:textId="77777777" w:rsidTr="008F7788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25B8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Postadress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*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C901" w14:textId="489901CC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</w:rPr>
            </w:pPr>
            <w:r w:rsidRPr="008F7788">
              <w:rPr>
                <w:rFonts w:eastAsia="Times New Roman" w:cstheme="minorHAnsi"/>
                <w:sz w:val="22"/>
                <w:szCs w:val="22"/>
              </w:rPr>
              <w:fldChar w:fldCharType="begin"/>
            </w:r>
            <w:r w:rsidR="00015EDD" w:rsidRPr="008F7788">
              <w:rPr>
                <w:rFonts w:eastAsia="Times New Roman" w:cstheme="minorHAnsi"/>
                <w:sz w:val="22"/>
                <w:szCs w:val="22"/>
              </w:rPr>
              <w:instrText xml:space="preserve"> INCLUDEPICTURE "\\\\aac.local\\var\\folders\\l_\\hp8rsg9j7p3cxxsz_mplmc7w0000gn\\T\\com.microsoft.Word\\WebArchiveCopyPasteTempFiles\\page1image1140708336" \* MERGEFORMAT </w:instrText>
            </w:r>
            <w:r w:rsidRPr="008F7788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8F7788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1533964F" wp14:editId="4F38848F">
                  <wp:extent cx="16510" cy="16510"/>
                  <wp:effectExtent l="0" t="0" r="0" b="0"/>
                  <wp:docPr id="4" name="Picture 4" descr="page1image1140708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140708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88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Pr="008F7788">
              <w:rPr>
                <w:rFonts w:eastAsia="Times New Roman" w:cstheme="minorHAnsi"/>
                <w:sz w:val="22"/>
                <w:szCs w:val="22"/>
              </w:rPr>
              <w:fldChar w:fldCharType="begin"/>
            </w:r>
            <w:r w:rsidR="00015EDD" w:rsidRPr="008F7788">
              <w:rPr>
                <w:rFonts w:eastAsia="Times New Roman" w:cstheme="minorHAnsi"/>
                <w:sz w:val="22"/>
                <w:szCs w:val="22"/>
              </w:rPr>
              <w:instrText xml:space="preserve"> INCLUDEPICTURE "\\\\aac.local\\var\\folders\\l_\\hp8rsg9j7p3cxxsz_mplmc7w0000gn\\T\\com.microsoft.Word\\WebArchiveCopyPasteTempFiles\\page1image1140709104" \* MERGEFORMAT </w:instrText>
            </w:r>
            <w:r w:rsidRPr="008F7788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8F7788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771A1F66" wp14:editId="75ED8D1A">
                  <wp:extent cx="16510" cy="16510"/>
                  <wp:effectExtent l="0" t="0" r="0" b="0"/>
                  <wp:docPr id="3" name="Picture 3" descr="page1image114070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1140709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88">
              <w:rPr>
                <w:rFonts w:eastAsia="Times New Roman" w:cstheme="minorHAnsi"/>
                <w:sz w:val="22"/>
                <w:szCs w:val="22"/>
              </w:rPr>
              <w:fldChar w:fldCharType="end"/>
            </w:r>
          </w:p>
        </w:tc>
      </w:tr>
      <w:tr w:rsidR="002C3778" w:rsidRPr="008F7788" w14:paraId="5DA781BA" w14:textId="77777777" w:rsidTr="008F778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A473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Postnummer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och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postanstalt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*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D00F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2C3778" w:rsidRPr="008F7788" w14:paraId="5B75D63A" w14:textId="77777777" w:rsidTr="008F7788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91D6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Land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*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C217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2C3778" w:rsidRPr="008F7788" w14:paraId="05989FDD" w14:textId="77777777" w:rsidTr="008F778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623C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Telefon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789B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2C3778" w:rsidRPr="008F7788" w14:paraId="4714E717" w14:textId="77777777" w:rsidTr="008F778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94B0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>E-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post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EEA3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2C3778" w:rsidRPr="008F7788" w14:paraId="220D9EA1" w14:textId="77777777" w:rsidTr="008F7788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2B36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Värdeandelskontots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nummer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*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5F87" w14:textId="77777777" w:rsidR="002C3778" w:rsidRPr="008F7788" w:rsidRDefault="002C3778" w:rsidP="002C3778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7F8B3F35" w14:textId="26CA7AD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r w:rsidRPr="008F7788">
        <w:rPr>
          <w:rFonts w:cstheme="minorHAnsi"/>
          <w:sz w:val="20"/>
          <w:szCs w:val="20"/>
        </w:rPr>
        <w:t>*</w:t>
      </w:r>
      <w:proofErr w:type="spellStart"/>
      <w:r w:rsidRPr="008F7788">
        <w:rPr>
          <w:rFonts w:cstheme="minorHAnsi"/>
          <w:sz w:val="20"/>
          <w:szCs w:val="20"/>
        </w:rPr>
        <w:t>Obligatorisk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uppgift</w:t>
      </w:r>
      <w:proofErr w:type="spellEnd"/>
      <w:r w:rsidRPr="008F7788">
        <w:rPr>
          <w:rFonts w:cstheme="minorHAnsi"/>
          <w:sz w:val="20"/>
          <w:szCs w:val="20"/>
        </w:rPr>
        <w:t xml:space="preserve">. </w:t>
      </w:r>
    </w:p>
    <w:p w14:paraId="1C04C15A" w14:textId="7777777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proofErr w:type="spellStart"/>
      <w:r w:rsidRPr="008F7788">
        <w:rPr>
          <w:rFonts w:cstheme="minorHAnsi"/>
          <w:b/>
          <w:bCs/>
          <w:sz w:val="20"/>
          <w:szCs w:val="20"/>
        </w:rPr>
        <w:t>Anvisningar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för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röstning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: </w:t>
      </w:r>
    </w:p>
    <w:p w14:paraId="7D7A5F27" w14:textId="7777777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proofErr w:type="spellStart"/>
      <w:r w:rsidRPr="008F7788">
        <w:rPr>
          <w:rFonts w:cstheme="minorHAnsi"/>
          <w:sz w:val="20"/>
          <w:szCs w:val="20"/>
        </w:rPr>
        <w:t>Jag</w:t>
      </w:r>
      <w:proofErr w:type="spellEnd"/>
      <w:r w:rsidRPr="008F7788">
        <w:rPr>
          <w:rFonts w:cstheme="minorHAnsi"/>
          <w:sz w:val="20"/>
          <w:szCs w:val="20"/>
        </w:rPr>
        <w:t xml:space="preserve">/vi </w:t>
      </w:r>
      <w:proofErr w:type="spellStart"/>
      <w:r w:rsidRPr="008F7788">
        <w:rPr>
          <w:rFonts w:cstheme="minorHAnsi"/>
          <w:sz w:val="20"/>
          <w:szCs w:val="20"/>
        </w:rPr>
        <w:t>ger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Euroclear</w:t>
      </w:r>
      <w:proofErr w:type="spellEnd"/>
      <w:r w:rsidRPr="008F7788">
        <w:rPr>
          <w:rFonts w:cstheme="minorHAnsi"/>
          <w:sz w:val="20"/>
          <w:szCs w:val="20"/>
        </w:rPr>
        <w:t xml:space="preserve"> Finland Oy </w:t>
      </w:r>
      <w:proofErr w:type="spellStart"/>
      <w:r w:rsidRPr="008F7788">
        <w:rPr>
          <w:rFonts w:cstheme="minorHAnsi"/>
          <w:sz w:val="20"/>
          <w:szCs w:val="20"/>
        </w:rPr>
        <w:t>fullmakt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att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rösta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med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stöd</w:t>
      </w:r>
      <w:proofErr w:type="spellEnd"/>
      <w:r w:rsidRPr="008F7788">
        <w:rPr>
          <w:rFonts w:cstheme="minorHAnsi"/>
          <w:sz w:val="20"/>
          <w:szCs w:val="20"/>
        </w:rPr>
        <w:t xml:space="preserve"> av de </w:t>
      </w:r>
      <w:proofErr w:type="spellStart"/>
      <w:r w:rsidRPr="008F7788">
        <w:rPr>
          <w:rFonts w:cstheme="minorHAnsi"/>
          <w:sz w:val="20"/>
          <w:szCs w:val="20"/>
        </w:rPr>
        <w:t>aktier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som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jag</w:t>
      </w:r>
      <w:proofErr w:type="spellEnd"/>
      <w:r w:rsidRPr="008F7788">
        <w:rPr>
          <w:rFonts w:cstheme="minorHAnsi"/>
          <w:sz w:val="20"/>
          <w:szCs w:val="20"/>
        </w:rPr>
        <w:t xml:space="preserve">/vi </w:t>
      </w:r>
      <w:proofErr w:type="spellStart"/>
      <w:r w:rsidRPr="008F7788">
        <w:rPr>
          <w:rFonts w:cstheme="minorHAnsi"/>
          <w:sz w:val="20"/>
          <w:szCs w:val="20"/>
        </w:rPr>
        <w:t>äger</w:t>
      </w:r>
      <w:proofErr w:type="spellEnd"/>
      <w:r w:rsidRPr="008F7788">
        <w:rPr>
          <w:rFonts w:cstheme="minorHAnsi"/>
          <w:sz w:val="20"/>
          <w:szCs w:val="20"/>
        </w:rPr>
        <w:t>/</w:t>
      </w:r>
      <w:proofErr w:type="spellStart"/>
      <w:r w:rsidRPr="008F7788">
        <w:rPr>
          <w:rFonts w:cstheme="minorHAnsi"/>
          <w:sz w:val="20"/>
          <w:szCs w:val="20"/>
        </w:rPr>
        <w:t>företräder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vid</w:t>
      </w:r>
      <w:proofErr w:type="spellEnd"/>
      <w:r w:rsidRPr="008F7788">
        <w:rPr>
          <w:rFonts w:cstheme="minorHAnsi"/>
          <w:sz w:val="20"/>
          <w:szCs w:val="20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</w:rPr>
        <w:t>dagordningsärenden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som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framgår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nedan</w:t>
      </w:r>
      <w:proofErr w:type="spellEnd"/>
      <w:r w:rsidRPr="008F7788">
        <w:rPr>
          <w:rFonts w:cstheme="minorHAnsi"/>
          <w:sz w:val="20"/>
          <w:szCs w:val="20"/>
        </w:rPr>
        <w:t xml:space="preserve">, </w:t>
      </w:r>
      <w:proofErr w:type="spellStart"/>
      <w:r w:rsidRPr="008F7788">
        <w:rPr>
          <w:rFonts w:cstheme="minorHAnsi"/>
          <w:sz w:val="20"/>
          <w:szCs w:val="20"/>
        </w:rPr>
        <w:t>på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det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sätt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som</w:t>
      </w:r>
      <w:proofErr w:type="spellEnd"/>
      <w:r w:rsidRPr="008F7788">
        <w:rPr>
          <w:rFonts w:cstheme="minorHAnsi"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sz w:val="20"/>
          <w:szCs w:val="20"/>
        </w:rPr>
        <w:t>jag</w:t>
      </w:r>
      <w:proofErr w:type="spellEnd"/>
      <w:r w:rsidRPr="008F7788">
        <w:rPr>
          <w:rFonts w:cstheme="minorHAnsi"/>
          <w:sz w:val="20"/>
          <w:szCs w:val="20"/>
        </w:rPr>
        <w:t xml:space="preserve">/vi </w:t>
      </w:r>
      <w:proofErr w:type="spellStart"/>
      <w:r w:rsidRPr="008F7788">
        <w:rPr>
          <w:rFonts w:cstheme="minorHAnsi"/>
          <w:sz w:val="20"/>
          <w:szCs w:val="20"/>
        </w:rPr>
        <w:t>kryssat</w:t>
      </w:r>
      <w:proofErr w:type="spellEnd"/>
      <w:r w:rsidRPr="008F7788">
        <w:rPr>
          <w:rFonts w:cstheme="minorHAnsi"/>
          <w:sz w:val="20"/>
          <w:szCs w:val="20"/>
        </w:rPr>
        <w:t xml:space="preserve"> för (X). </w:t>
      </w:r>
    </w:p>
    <w:p w14:paraId="5AA1439E" w14:textId="7777777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en-US"/>
        </w:rPr>
      </w:pPr>
      <w:proofErr w:type="spellStart"/>
      <w:r w:rsidRPr="008F7788">
        <w:rPr>
          <w:rFonts w:cstheme="minorHAnsi"/>
          <w:b/>
          <w:bCs/>
          <w:sz w:val="20"/>
          <w:szCs w:val="20"/>
        </w:rPr>
        <w:t>Om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ingen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röstningsanvisning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har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givits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eller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om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flera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anvisningar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har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givits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för en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punkt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eller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någon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som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helst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annan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text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eller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markering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än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kryss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(X)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har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använts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kommer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Euroclear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att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registrera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”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Röstar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inte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” för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den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punkten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Det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tolkas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som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att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aktieägaren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önskar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att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hens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aktier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inte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ska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beaktas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som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representerade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på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stämman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med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avseende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på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beslut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på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denna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</w:rPr>
        <w:t>punkt</w:t>
      </w:r>
      <w:proofErr w:type="spellEnd"/>
      <w:r w:rsidRPr="008F7788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Då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räknas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aktierna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med bland de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representerade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aktierna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och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rösterna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räknas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med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i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beslutet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på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denna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punkt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. </w:t>
      </w:r>
    </w:p>
    <w:p w14:paraId="18B00DDE" w14:textId="7777777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en-US"/>
        </w:rPr>
      </w:pPr>
      <w:r w:rsidRPr="008F7788">
        <w:rPr>
          <w:rFonts w:cstheme="minorHAnsi"/>
          <w:sz w:val="20"/>
          <w:szCs w:val="20"/>
          <w:lang w:val="en-US"/>
        </w:rPr>
        <w:t xml:space="preserve">Jag/vi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förstår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om jag/vi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förhandsröstar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på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sammanslutnings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inkl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dödsbo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) </w:t>
      </w:r>
      <w:proofErr w:type="spellStart"/>
      <w:r w:rsidRPr="008F7788">
        <w:rPr>
          <w:rFonts w:cstheme="minorHAnsi"/>
          <w:sz w:val="20"/>
          <w:szCs w:val="20"/>
          <w:lang w:val="en-US"/>
        </w:rPr>
        <w:t>vägnar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, ska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laglig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representant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eller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befullmäktigad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företrädare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sammanslutningen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lämna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in de </w:t>
      </w:r>
      <w:proofErr w:type="spellStart"/>
      <w:r w:rsidRPr="008F7788">
        <w:rPr>
          <w:rFonts w:cstheme="minorHAnsi"/>
          <w:sz w:val="20"/>
          <w:szCs w:val="20"/>
          <w:lang w:val="en-US"/>
        </w:rPr>
        <w:t>nödvändiga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dokumenten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bevisa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rätten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representera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sammanslutningen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Pr="008F7788">
        <w:rPr>
          <w:rFonts w:cstheme="minorHAnsi"/>
          <w:sz w:val="20"/>
          <w:szCs w:val="20"/>
          <w:lang w:val="en-US"/>
        </w:rPr>
        <w:t>t.ex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Pr="008F7788">
        <w:rPr>
          <w:rFonts w:cstheme="minorHAnsi"/>
          <w:sz w:val="20"/>
          <w:szCs w:val="20"/>
          <w:lang w:val="en-US"/>
        </w:rPr>
        <w:t>handelsregisterutdrag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eller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styrelsebeslut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).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Dokumenten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gärna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bifogas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till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denna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förhandsröstningsblankett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Om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dokumenten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lämnas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in under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förhandsröstningen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eller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bristfälliga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räknas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sammanslutningens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med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aktier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som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representerade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på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stämman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</w:p>
    <w:p w14:paraId="5EA6D06E" w14:textId="11EB4297" w:rsidR="002C3778" w:rsidRPr="008F7788" w:rsidRDefault="002C3778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en-US"/>
        </w:rPr>
      </w:pPr>
      <w:proofErr w:type="spellStart"/>
      <w:r w:rsidRPr="008F7788">
        <w:rPr>
          <w:rFonts w:cstheme="minorHAnsi"/>
          <w:sz w:val="20"/>
          <w:szCs w:val="20"/>
          <w:lang w:val="en-US"/>
        </w:rPr>
        <w:lastRenderedPageBreak/>
        <w:t>Innehavare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av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finländska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värdeandelskonton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ska </w:t>
      </w:r>
      <w:proofErr w:type="spellStart"/>
      <w:r w:rsidRPr="008F7788">
        <w:rPr>
          <w:rFonts w:cstheme="minorHAnsi"/>
          <w:sz w:val="20"/>
          <w:szCs w:val="20"/>
          <w:lang w:val="en-US"/>
        </w:rPr>
        <w:t>helst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förhandsrösta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endast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elektroniskt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på</w:t>
      </w:r>
      <w:proofErr w:type="spellEnd"/>
      <w:r w:rsidRPr="008F7788">
        <w:rPr>
          <w:rFonts w:cstheme="minorHAnsi"/>
          <w:color w:val="0560BF"/>
          <w:sz w:val="20"/>
          <w:szCs w:val="20"/>
          <w:lang w:val="en-US"/>
        </w:rPr>
        <w:t xml:space="preserve"> </w:t>
      </w:r>
      <w:r w:rsidR="008F7788" w:rsidRPr="00B0772B">
        <w:rPr>
          <w:rFonts w:cstheme="minorHAnsi"/>
          <w:sz w:val="20"/>
          <w:szCs w:val="20"/>
          <w:lang w:val="en-US"/>
        </w:rPr>
        <w:t>h</w:t>
      </w:r>
      <w:r w:rsidR="008F7788" w:rsidRPr="00B0772B">
        <w:rPr>
          <w:rFonts w:cstheme="minorHAnsi"/>
          <w:sz w:val="20"/>
          <w:szCs w:val="20"/>
          <w:lang w:val="en-GB"/>
        </w:rPr>
        <w:t>ttps://nexstim.com/investors/shareholder-meetings/</w:t>
      </w:r>
      <w:r w:rsidRPr="00B0772B">
        <w:rPr>
          <w:rFonts w:cstheme="minorHAnsi"/>
          <w:sz w:val="20"/>
          <w:szCs w:val="20"/>
          <w:lang w:val="en-US"/>
        </w:rPr>
        <w:t>. Om</w:t>
      </w:r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innehavaren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av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finländskt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värdeandelskonto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har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förhandsröstat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både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elektroniskt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och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med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denna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blankett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8F7788">
        <w:rPr>
          <w:rFonts w:cstheme="minorHAnsi"/>
          <w:sz w:val="20"/>
          <w:szCs w:val="20"/>
          <w:lang w:val="en-US"/>
        </w:rPr>
        <w:t>kommer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Euroclear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anteckna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röstningsanvisningar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som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av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senare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datum. </w:t>
      </w:r>
    </w:p>
    <w:p w14:paraId="4096F922" w14:textId="78DB2363" w:rsidR="002C3778" w:rsidRPr="008F7788" w:rsidRDefault="004A24F7" w:rsidP="008F7788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en-US"/>
        </w:rPr>
      </w:pP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Dagordningspunkter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för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Nexstim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8F7788">
        <w:rPr>
          <w:rFonts w:cstheme="minorHAnsi"/>
          <w:b/>
          <w:bCs/>
          <w:sz w:val="20"/>
          <w:szCs w:val="20"/>
          <w:lang w:val="en-US"/>
        </w:rPr>
        <w:t>Abp:s</w:t>
      </w:r>
      <w:proofErr w:type="spellEnd"/>
      <w:proofErr w:type="gram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årsstämma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2021: </w:t>
      </w:r>
    </w:p>
    <w:p w14:paraId="2CD831B5" w14:textId="08498FC3" w:rsidR="008F7788" w:rsidRPr="008F7788" w:rsidRDefault="002C3778" w:rsidP="008F7788">
      <w:pPr>
        <w:spacing w:before="100" w:beforeAutospacing="1" w:after="100" w:afterAutospacing="1"/>
        <w:rPr>
          <w:rFonts w:cstheme="minorHAnsi"/>
          <w:sz w:val="20"/>
          <w:szCs w:val="20"/>
          <w:lang w:val="en-US"/>
        </w:rPr>
      </w:pPr>
      <w:r w:rsidRPr="008F7788">
        <w:rPr>
          <w:rFonts w:cstheme="minorHAnsi"/>
          <w:sz w:val="20"/>
          <w:szCs w:val="20"/>
          <w:lang w:val="en-US"/>
        </w:rPr>
        <w:t xml:space="preserve">I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punkterna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7–1</w:t>
      </w:r>
      <w:r w:rsidR="00634724">
        <w:rPr>
          <w:rFonts w:cstheme="minorHAnsi"/>
          <w:sz w:val="20"/>
          <w:szCs w:val="20"/>
          <w:lang w:val="en-US"/>
        </w:rPr>
        <w:t>7</w:t>
      </w:r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behandlas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stämmokallelsen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framlagda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förslagen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av </w:t>
      </w:r>
      <w:proofErr w:type="spellStart"/>
      <w:r w:rsidRPr="008F7788">
        <w:rPr>
          <w:rFonts w:cstheme="minorHAnsi"/>
          <w:b/>
          <w:bCs/>
          <w:sz w:val="20"/>
          <w:szCs w:val="20"/>
          <w:lang w:val="en-US"/>
        </w:rPr>
        <w:t>Nexstim</w:t>
      </w:r>
      <w:proofErr w:type="spellEnd"/>
      <w:r w:rsidRPr="008F7788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8F7788">
        <w:rPr>
          <w:rFonts w:cstheme="minorHAnsi"/>
          <w:b/>
          <w:bCs/>
          <w:sz w:val="20"/>
          <w:szCs w:val="20"/>
          <w:lang w:val="en-US"/>
        </w:rPr>
        <w:t>Abp</w:t>
      </w:r>
      <w:r w:rsidRPr="008F7788">
        <w:rPr>
          <w:rFonts w:cstheme="minorHAnsi"/>
          <w:sz w:val="20"/>
          <w:szCs w:val="20"/>
          <w:lang w:val="en-US"/>
        </w:rPr>
        <w:t>:s</w:t>
      </w:r>
      <w:proofErr w:type="spellEnd"/>
      <w:proofErr w:type="gram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styrelse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till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årsstämman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  <w:proofErr w:type="gramStart"/>
      <w:r w:rsidRPr="008F7788">
        <w:rPr>
          <w:rFonts w:cstheme="minorHAnsi"/>
          <w:sz w:val="20"/>
          <w:szCs w:val="20"/>
          <w:lang w:val="en-US"/>
        </w:rPr>
        <w:t>”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Röstar</w:t>
      </w:r>
      <w:proofErr w:type="spellEnd"/>
      <w:proofErr w:type="gram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”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avser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aktieägaren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röstar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blankt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;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aktierna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räknas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då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med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antalet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aktier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som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representerade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vid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behandlingen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av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ärendet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8F7788">
        <w:rPr>
          <w:rFonts w:cstheme="minorHAnsi"/>
          <w:sz w:val="20"/>
          <w:szCs w:val="20"/>
          <w:lang w:val="en-US"/>
        </w:rPr>
        <w:t>vilket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relevant bland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annat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om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beslutet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kräver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kvalificerad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majoritet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I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beslut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med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kvalificerad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majoritet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räknas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in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alla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aktier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som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representerade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på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stämman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8F7788">
        <w:rPr>
          <w:rFonts w:cstheme="minorHAnsi"/>
          <w:sz w:val="20"/>
          <w:szCs w:val="20"/>
          <w:lang w:val="en-US"/>
        </w:rPr>
        <w:t>och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blankt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har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samma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verkan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som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rösterna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och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emot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blankrösta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påverkar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med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andra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ord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utfallet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av </w:t>
      </w:r>
      <w:proofErr w:type="spellStart"/>
      <w:r w:rsidRPr="008F7788">
        <w:rPr>
          <w:rFonts w:cstheme="minorHAnsi"/>
          <w:sz w:val="20"/>
          <w:szCs w:val="20"/>
          <w:lang w:val="en-US"/>
        </w:rPr>
        <w:t>omröstningen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Aktieägarna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bör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vara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medvetna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om </w:t>
      </w:r>
      <w:proofErr w:type="spellStart"/>
      <w:r w:rsidRPr="008F7788">
        <w:rPr>
          <w:rFonts w:cstheme="minorHAnsi"/>
          <w:sz w:val="20"/>
          <w:szCs w:val="20"/>
          <w:lang w:val="en-US"/>
        </w:rPr>
        <w:t>detta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8F7788">
        <w:rPr>
          <w:rFonts w:cstheme="minorHAnsi"/>
          <w:sz w:val="20"/>
          <w:szCs w:val="20"/>
          <w:lang w:val="en-US"/>
        </w:rPr>
        <w:t>speciellt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om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avsikten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inte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är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att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rösta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emot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8F7788">
        <w:rPr>
          <w:rFonts w:cstheme="minorHAnsi"/>
          <w:sz w:val="20"/>
          <w:szCs w:val="20"/>
          <w:lang w:val="en-US"/>
        </w:rPr>
        <w:t>förslaget</w:t>
      </w:r>
      <w:proofErr w:type="spellEnd"/>
      <w:r w:rsidRPr="008F7788">
        <w:rPr>
          <w:rFonts w:cstheme="minorHAnsi"/>
          <w:sz w:val="20"/>
          <w:szCs w:val="20"/>
          <w:lang w:val="en-US"/>
        </w:rPr>
        <w:t xml:space="preserve">. </w:t>
      </w:r>
    </w:p>
    <w:p w14:paraId="45ED4353" w14:textId="76167363" w:rsidR="004A24F7" w:rsidRPr="000D3DBD" w:rsidRDefault="004A24F7" w:rsidP="00500905">
      <w:pPr>
        <w:spacing w:before="100" w:beforeAutospacing="1" w:after="100" w:afterAutospacing="1"/>
        <w:rPr>
          <w:rFonts w:eastAsia="Times New Roman" w:cstheme="minorHAnsi"/>
          <w:b/>
          <w:bCs/>
          <w:sz w:val="20"/>
          <w:szCs w:val="20"/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1759"/>
        <w:gridCol w:w="1733"/>
      </w:tblGrid>
      <w:tr w:rsidR="004A24F7" w:rsidRPr="008F7788" w14:paraId="32E16392" w14:textId="77777777" w:rsidTr="009F4978">
        <w:trPr>
          <w:trHeight w:val="183"/>
        </w:trPr>
        <w:tc>
          <w:tcPr>
            <w:tcW w:w="3544" w:type="dxa"/>
          </w:tcPr>
          <w:p w14:paraId="456BA77C" w14:textId="37BE6BCA" w:rsidR="004A24F7" w:rsidRPr="008F7788" w:rsidRDefault="008F7788" w:rsidP="000D3DB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Styrelsens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förslag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tll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bolagsstämman</w:t>
            </w:r>
            <w:proofErr w:type="spellEnd"/>
          </w:p>
        </w:tc>
        <w:tc>
          <w:tcPr>
            <w:tcW w:w="284" w:type="dxa"/>
          </w:tcPr>
          <w:p w14:paraId="4E050821" w14:textId="77777777" w:rsidR="004A24F7" w:rsidRPr="008F7788" w:rsidRDefault="004A24F7" w:rsidP="000D3DB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3215A9CA" w14:textId="400C0882" w:rsidR="004A24F7" w:rsidRPr="008F7788" w:rsidRDefault="004A24F7" w:rsidP="000D3DB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F7788">
              <w:rPr>
                <w:rFonts w:cstheme="minorHAnsi"/>
                <w:b/>
                <w:bCs/>
                <w:sz w:val="20"/>
                <w:szCs w:val="20"/>
              </w:rPr>
              <w:t>För/Ja</w:t>
            </w:r>
          </w:p>
        </w:tc>
        <w:tc>
          <w:tcPr>
            <w:tcW w:w="1759" w:type="dxa"/>
          </w:tcPr>
          <w:p w14:paraId="041F6F05" w14:textId="31952A8A" w:rsidR="004A24F7" w:rsidRPr="008F7788" w:rsidRDefault="004A24F7" w:rsidP="000D3DB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F7788">
              <w:rPr>
                <w:rFonts w:cstheme="minorHAnsi"/>
                <w:b/>
                <w:bCs/>
                <w:sz w:val="20"/>
                <w:szCs w:val="20"/>
              </w:rPr>
              <w:t>Emot/</w:t>
            </w:r>
            <w:proofErr w:type="spellStart"/>
            <w:r w:rsidRPr="008F7788">
              <w:rPr>
                <w:rFonts w:cstheme="minorHAnsi"/>
                <w:b/>
                <w:bCs/>
                <w:sz w:val="20"/>
                <w:szCs w:val="20"/>
              </w:rPr>
              <w:t>Nej</w:t>
            </w:r>
            <w:proofErr w:type="spellEnd"/>
          </w:p>
        </w:tc>
        <w:tc>
          <w:tcPr>
            <w:tcW w:w="1733" w:type="dxa"/>
          </w:tcPr>
          <w:p w14:paraId="44F2D4FA" w14:textId="3C7A143F" w:rsidR="004A24F7" w:rsidRPr="008F7788" w:rsidRDefault="004A24F7" w:rsidP="000D3DB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b/>
                <w:bCs/>
                <w:sz w:val="20"/>
                <w:szCs w:val="20"/>
              </w:rPr>
              <w:t>Röstar</w:t>
            </w:r>
            <w:proofErr w:type="spellEnd"/>
            <w:r w:rsidRPr="008F77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b/>
                <w:bCs/>
                <w:sz w:val="20"/>
                <w:szCs w:val="20"/>
              </w:rPr>
              <w:t>inte</w:t>
            </w:r>
            <w:proofErr w:type="spellEnd"/>
            <w:r w:rsidRPr="008F778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8F7788">
              <w:rPr>
                <w:rFonts w:cstheme="minorHAnsi"/>
                <w:b/>
                <w:bCs/>
                <w:sz w:val="20"/>
                <w:szCs w:val="20"/>
              </w:rPr>
              <w:t>Blankt</w:t>
            </w:r>
            <w:proofErr w:type="spellEnd"/>
          </w:p>
        </w:tc>
      </w:tr>
    </w:tbl>
    <w:p w14:paraId="712DCB04" w14:textId="5DF9286B" w:rsidR="00E50D85" w:rsidRPr="008F7788" w:rsidRDefault="00E50D85" w:rsidP="000D3DBD">
      <w:pPr>
        <w:pStyle w:val="Otsikko1"/>
        <w:numPr>
          <w:ilvl w:val="0"/>
          <w:numId w:val="0"/>
        </w:numPr>
        <w:spacing w:before="0" w:after="0" w:line="240" w:lineRule="auto"/>
        <w:ind w:left="57" w:hanging="57"/>
        <w:rPr>
          <w:rFonts w:asciiTheme="minorHAnsi" w:hAnsiTheme="minorHAnsi" w:cstheme="minorHAnsi"/>
          <w:sz w:val="20"/>
          <w:szCs w:val="20"/>
        </w:rPr>
      </w:pPr>
    </w:p>
    <w:tbl>
      <w:tblPr>
        <w:tblStyle w:val="TaulukkoRuudukko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608"/>
        <w:gridCol w:w="2168"/>
      </w:tblGrid>
      <w:tr w:rsidR="00E50D85" w:rsidRPr="008F7788" w14:paraId="5F085810" w14:textId="77777777" w:rsidTr="009344DA">
        <w:trPr>
          <w:trHeight w:val="464"/>
        </w:trPr>
        <w:tc>
          <w:tcPr>
            <w:tcW w:w="3261" w:type="dxa"/>
          </w:tcPr>
          <w:p w14:paraId="53A43BFC" w14:textId="2D0A1AD4" w:rsidR="00E50D85" w:rsidRPr="008F7788" w:rsidRDefault="00E50D85" w:rsidP="000D3DB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8F7788">
              <w:rPr>
                <w:rFonts w:cstheme="minorHAnsi"/>
                <w:sz w:val="20"/>
                <w:szCs w:val="20"/>
                <w:lang w:val="sv-SE"/>
              </w:rPr>
              <w:t>7. Fastställande av bokslutet</w:t>
            </w:r>
          </w:p>
          <w:p w14:paraId="6D615863" w14:textId="41D1D6EF" w:rsidR="009344DA" w:rsidRPr="009344DA" w:rsidRDefault="00E50D85" w:rsidP="009344DA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8F7788">
              <w:rPr>
                <w:rFonts w:cstheme="minorHAnsi"/>
                <w:sz w:val="20"/>
                <w:szCs w:val="20"/>
                <w:lang w:val="sv-SE"/>
              </w:rPr>
              <w:t>och koncernbokslutet</w:t>
            </w:r>
          </w:p>
        </w:tc>
        <w:tc>
          <w:tcPr>
            <w:tcW w:w="2268" w:type="dxa"/>
          </w:tcPr>
          <w:p w14:paraId="4A88AFAC" w14:textId="037E1869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78C82DED" w14:textId="697DFE03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3296D223" w14:textId="4449546A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135165B7" w14:textId="77777777" w:rsidTr="009344DA">
        <w:trPr>
          <w:trHeight w:val="245"/>
        </w:trPr>
        <w:tc>
          <w:tcPr>
            <w:tcW w:w="3261" w:type="dxa"/>
          </w:tcPr>
          <w:p w14:paraId="425F5CBC" w14:textId="519E6BE6" w:rsidR="00E50D85" w:rsidRPr="008F7788" w:rsidRDefault="00E50D85" w:rsidP="000D3DBD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Räkenskapsperiodens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förlust</w:t>
            </w:r>
            <w:proofErr w:type="spellEnd"/>
          </w:p>
        </w:tc>
        <w:tc>
          <w:tcPr>
            <w:tcW w:w="2268" w:type="dxa"/>
          </w:tcPr>
          <w:p w14:paraId="5F755D3B" w14:textId="2698F608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34867E78" w14:textId="45569186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26AE99DC" w14:textId="61B53765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66F76872" w14:textId="77777777" w:rsidTr="00E50D85">
        <w:tc>
          <w:tcPr>
            <w:tcW w:w="3261" w:type="dxa"/>
          </w:tcPr>
          <w:p w14:paraId="6F66EEF2" w14:textId="001AF669" w:rsidR="00E50D85" w:rsidRPr="008F7788" w:rsidRDefault="00E50D85" w:rsidP="000D3DBD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9.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Beslut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om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ansvarsfrihet</w:t>
            </w:r>
            <w:proofErr w:type="spellEnd"/>
          </w:p>
          <w:p w14:paraId="7F70B2DC" w14:textId="6AFB9C0C" w:rsidR="00E50D85" w:rsidRPr="008F7788" w:rsidRDefault="00E50D85" w:rsidP="000D3DBD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för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styrelseledamöterna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och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verkställande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direktören</w:t>
            </w:r>
            <w:proofErr w:type="spellEnd"/>
          </w:p>
        </w:tc>
        <w:tc>
          <w:tcPr>
            <w:tcW w:w="2268" w:type="dxa"/>
          </w:tcPr>
          <w:p w14:paraId="32336B7F" w14:textId="256BD005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18AAB1E" w14:textId="34181A4C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6745E015" w14:textId="1BB5AC9B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FD367DA" w14:textId="23AB655E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21D08D89" w14:textId="015C7D53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C43FAC0" w14:textId="54409924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20D936EB" w14:textId="77777777" w:rsidTr="00E50D85">
        <w:tc>
          <w:tcPr>
            <w:tcW w:w="3261" w:type="dxa"/>
          </w:tcPr>
          <w:p w14:paraId="6C00794C" w14:textId="51D7BD66" w:rsidR="00971656" w:rsidRPr="008F7788" w:rsidRDefault="00E50D85" w:rsidP="00971656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10. </w:t>
            </w:r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Beslut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om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antalet</w:t>
            </w:r>
            <w:proofErr w:type="spellEnd"/>
          </w:p>
          <w:p w14:paraId="59D7EBFB" w14:textId="693A5058" w:rsidR="00E50D85" w:rsidRPr="008F7788" w:rsidRDefault="00971656" w:rsidP="00971656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styrelseledamöter</w:t>
            </w:r>
            <w:proofErr w:type="spellEnd"/>
          </w:p>
        </w:tc>
        <w:tc>
          <w:tcPr>
            <w:tcW w:w="2268" w:type="dxa"/>
          </w:tcPr>
          <w:p w14:paraId="4B84E0D0" w14:textId="193DAD09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43B1633B" w14:textId="74B2A537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073895D8" w14:textId="3847AD7E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1C1E6B0F" w14:textId="77777777" w:rsidTr="00E50D85">
        <w:tc>
          <w:tcPr>
            <w:tcW w:w="3261" w:type="dxa"/>
          </w:tcPr>
          <w:p w14:paraId="5C9B1C24" w14:textId="4A3C8757" w:rsidR="00E50D85" w:rsidRPr="008F7788" w:rsidRDefault="00E50D85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11. </w:t>
            </w:r>
            <w:proofErr w:type="spellStart"/>
            <w:r w:rsidR="00A50EC7">
              <w:rPr>
                <w:rFonts w:cstheme="minorHAnsi"/>
                <w:sz w:val="20"/>
                <w:szCs w:val="20"/>
              </w:rPr>
              <w:t>V</w:t>
            </w:r>
            <w:r w:rsidR="00971656" w:rsidRPr="00971656">
              <w:rPr>
                <w:rFonts w:cstheme="minorHAnsi"/>
                <w:sz w:val="20"/>
                <w:szCs w:val="20"/>
              </w:rPr>
              <w:t>al</w:t>
            </w:r>
            <w:proofErr w:type="spellEnd"/>
            <w:r w:rsidR="00971656" w:rsidRPr="00971656">
              <w:rPr>
                <w:rFonts w:cstheme="minorHAnsi"/>
                <w:sz w:val="20"/>
                <w:szCs w:val="20"/>
              </w:rPr>
              <w:t xml:space="preserve"> av </w:t>
            </w:r>
            <w:proofErr w:type="spellStart"/>
            <w:r w:rsidR="00971656" w:rsidRPr="00971656">
              <w:rPr>
                <w:rFonts w:cstheme="minorHAnsi"/>
                <w:sz w:val="20"/>
                <w:szCs w:val="20"/>
              </w:rPr>
              <w:t>styrelseledamöter</w:t>
            </w:r>
            <w:proofErr w:type="spellEnd"/>
            <w:r w:rsidR="00971656" w:rsidRPr="0097165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971656">
              <w:rPr>
                <w:rFonts w:cstheme="minorHAnsi"/>
                <w:sz w:val="20"/>
                <w:szCs w:val="20"/>
              </w:rPr>
              <w:t>och</w:t>
            </w:r>
            <w:proofErr w:type="spellEnd"/>
            <w:r w:rsidR="00971656" w:rsidRPr="0097165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971656">
              <w:rPr>
                <w:rFonts w:cstheme="minorHAnsi"/>
                <w:sz w:val="20"/>
                <w:szCs w:val="20"/>
              </w:rPr>
              <w:t>styrelseordförande</w:t>
            </w:r>
            <w:proofErr w:type="spellEnd"/>
          </w:p>
        </w:tc>
        <w:tc>
          <w:tcPr>
            <w:tcW w:w="2268" w:type="dxa"/>
          </w:tcPr>
          <w:p w14:paraId="45937CFA" w14:textId="693B31E9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462E4BE0" w14:textId="79459985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7921AE08" w14:textId="17FFEE58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05CEA0FC" w14:textId="77777777" w:rsidTr="00B677EF">
        <w:tc>
          <w:tcPr>
            <w:tcW w:w="3261" w:type="dxa"/>
          </w:tcPr>
          <w:p w14:paraId="63029346" w14:textId="50676CED" w:rsidR="00E50D85" w:rsidRPr="008F7788" w:rsidRDefault="00E50D85" w:rsidP="009344DA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12.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Beslut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om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arvoden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till</w:t>
            </w:r>
            <w:proofErr w:type="spellEnd"/>
          </w:p>
          <w:p w14:paraId="74D8D951" w14:textId="2ACA9A76" w:rsidR="00E50D85" w:rsidRPr="008F7788" w:rsidRDefault="00E50D85" w:rsidP="009344D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styrelseledamöterna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och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om</w:t>
            </w:r>
            <w:proofErr w:type="spellEnd"/>
          </w:p>
          <w:p w14:paraId="6647CCC3" w14:textId="0A51F7EE" w:rsidR="00E50D85" w:rsidRPr="008F7788" w:rsidRDefault="00E50D85" w:rsidP="009344D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reseersättningar</w:t>
            </w:r>
            <w:proofErr w:type="spellEnd"/>
          </w:p>
        </w:tc>
        <w:tc>
          <w:tcPr>
            <w:tcW w:w="2268" w:type="dxa"/>
          </w:tcPr>
          <w:p w14:paraId="2FAD54DA" w14:textId="39947CF4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B874AD9" w14:textId="108A7F8D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4BAD4FC1" w14:textId="2C4BEEB5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04F6A42" w14:textId="78116F37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7E635EE4" w14:textId="4FE48C89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1AC3088" w14:textId="0DF051D8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4CCC1E10" w14:textId="77777777" w:rsidTr="00E50D85">
        <w:tc>
          <w:tcPr>
            <w:tcW w:w="3261" w:type="dxa"/>
          </w:tcPr>
          <w:p w14:paraId="4733FB78" w14:textId="0D6ED6F2" w:rsidR="00E50D85" w:rsidRPr="008F7788" w:rsidRDefault="00E50D85" w:rsidP="009344DA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13.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Val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av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reviso</w:t>
            </w:r>
            <w:r w:rsidR="00971656">
              <w:rPr>
                <w:rFonts w:cstheme="min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268" w:type="dxa"/>
          </w:tcPr>
          <w:p w14:paraId="304311D9" w14:textId="7698C6D6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181070D9" w14:textId="496384D6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49C60574" w14:textId="38D349F7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4BC796DA" w14:textId="77777777" w:rsidTr="009344DA">
        <w:trPr>
          <w:trHeight w:val="203"/>
        </w:trPr>
        <w:tc>
          <w:tcPr>
            <w:tcW w:w="3261" w:type="dxa"/>
          </w:tcPr>
          <w:p w14:paraId="6FCB6DDD" w14:textId="4DC6CA24" w:rsidR="00971656" w:rsidRPr="009344DA" w:rsidRDefault="00E50D85" w:rsidP="0097165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7788">
              <w:rPr>
                <w:rFonts w:cstheme="minorHAnsi"/>
                <w:sz w:val="20"/>
                <w:szCs w:val="20"/>
              </w:rPr>
              <w:t xml:space="preserve">14. </w:t>
            </w:r>
            <w:proofErr w:type="spellStart"/>
            <w:r w:rsidR="00971656" w:rsidRPr="009344DA">
              <w:rPr>
                <w:rFonts w:cstheme="minorHAnsi"/>
                <w:sz w:val="20"/>
                <w:szCs w:val="20"/>
                <w:lang w:val="en-GB"/>
              </w:rPr>
              <w:t>Beslut</w:t>
            </w:r>
            <w:proofErr w:type="spellEnd"/>
            <w:r w:rsidR="00971656" w:rsidRPr="009344DA">
              <w:rPr>
                <w:rFonts w:cstheme="minorHAnsi"/>
                <w:sz w:val="20"/>
                <w:szCs w:val="20"/>
                <w:lang w:val="en-GB"/>
              </w:rPr>
              <w:t xml:space="preserve"> om </w:t>
            </w:r>
            <w:proofErr w:type="spellStart"/>
            <w:r w:rsidR="00971656" w:rsidRPr="009344DA">
              <w:rPr>
                <w:rFonts w:cstheme="minorHAnsi"/>
                <w:sz w:val="20"/>
                <w:szCs w:val="20"/>
                <w:lang w:val="en-GB"/>
              </w:rPr>
              <w:t>arvode</w:t>
            </w:r>
            <w:proofErr w:type="spellEnd"/>
          </w:p>
          <w:p w14:paraId="292A7535" w14:textId="6A429D7C" w:rsidR="009344DA" w:rsidRPr="009344DA" w:rsidRDefault="00971656" w:rsidP="00971656">
            <w:pPr>
              <w:rPr>
                <w:rFonts w:cstheme="minorHAnsi"/>
                <w:sz w:val="20"/>
                <w:szCs w:val="20"/>
              </w:rPr>
            </w:pPr>
            <w:r w:rsidRPr="009344DA">
              <w:rPr>
                <w:rFonts w:cstheme="minorHAnsi"/>
                <w:sz w:val="20"/>
                <w:szCs w:val="20"/>
                <w:lang w:val="en-GB"/>
              </w:rPr>
              <w:t>till revisor</w:t>
            </w:r>
          </w:p>
        </w:tc>
        <w:tc>
          <w:tcPr>
            <w:tcW w:w="2268" w:type="dxa"/>
          </w:tcPr>
          <w:p w14:paraId="5CDF33F7" w14:textId="74952FAF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79D97008" w14:textId="059903F1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25ABD2ED" w14:textId="54C83F1A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24100C60" w14:textId="77777777" w:rsidTr="00E50D85">
        <w:tc>
          <w:tcPr>
            <w:tcW w:w="3261" w:type="dxa"/>
          </w:tcPr>
          <w:p w14:paraId="46C174F9" w14:textId="322E1F1F" w:rsidR="00E50D85" w:rsidRPr="009344DA" w:rsidRDefault="00E50D8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344DA">
              <w:rPr>
                <w:rFonts w:cstheme="minorHAnsi"/>
                <w:sz w:val="20"/>
                <w:szCs w:val="20"/>
                <w:lang w:val="en-GB"/>
              </w:rPr>
              <w:t>15</w:t>
            </w:r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Minskning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av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antalet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aktier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bolaget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genom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nyemission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och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inlösen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av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egna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aktier</w:t>
            </w:r>
            <w:proofErr w:type="spellEnd"/>
          </w:p>
        </w:tc>
        <w:tc>
          <w:tcPr>
            <w:tcW w:w="2268" w:type="dxa"/>
          </w:tcPr>
          <w:p w14:paraId="06B145E8" w14:textId="4712D2B5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59D399C4" w14:textId="48FFA96D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25BECECB" w14:textId="6EFEF7B4" w:rsidR="00E50D85" w:rsidRPr="008F7788" w:rsidRDefault="00E50D85" w:rsidP="009344DA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6A307617" w14:textId="77777777" w:rsidTr="00E50D85">
        <w:tc>
          <w:tcPr>
            <w:tcW w:w="3261" w:type="dxa"/>
          </w:tcPr>
          <w:p w14:paraId="15FEE755" w14:textId="2E6CC267" w:rsidR="00E50D85" w:rsidRPr="008F7788" w:rsidRDefault="00E50D85" w:rsidP="000D3D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F7788">
              <w:rPr>
                <w:rFonts w:cstheme="minorHAnsi"/>
                <w:sz w:val="20"/>
                <w:szCs w:val="20"/>
                <w:lang w:val="en-US"/>
              </w:rPr>
              <w:t xml:space="preserve">16.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Bemyndigande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för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styrelsen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att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besluta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om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emission av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aktier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och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andra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särskilda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rättigheter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som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berättigar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till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</w:rPr>
              <w:t>aktier</w:t>
            </w:r>
            <w:proofErr w:type="spellEnd"/>
          </w:p>
        </w:tc>
        <w:tc>
          <w:tcPr>
            <w:tcW w:w="2268" w:type="dxa"/>
          </w:tcPr>
          <w:p w14:paraId="78FDCE17" w14:textId="4671B63E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6EFD6DBF" w14:textId="13693A20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729B30BF" w14:textId="46E789AF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B6833FC" w14:textId="3B99D0EC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035BDA18" w14:textId="16F0B91D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79F0285" w14:textId="2BFA5D09" w:rsidR="00E50D85" w:rsidRPr="008F7788" w:rsidRDefault="00E50D85" w:rsidP="000D3DBD">
            <w:pPr>
              <w:pStyle w:val="Sisennettyleipteksti"/>
              <w:spacing w:after="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4BB8F02E" w14:textId="77777777" w:rsidTr="00E50D85">
        <w:tc>
          <w:tcPr>
            <w:tcW w:w="3261" w:type="dxa"/>
          </w:tcPr>
          <w:p w14:paraId="22ADDE32" w14:textId="1D6AB09A" w:rsidR="00E50D85" w:rsidRPr="008F7788" w:rsidRDefault="00E50D85" w:rsidP="000D3DBD">
            <w:pPr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cstheme="minorHAnsi"/>
                <w:sz w:val="20"/>
                <w:szCs w:val="20"/>
              </w:rPr>
              <w:t>17.</w:t>
            </w:r>
            <w:r w:rsidR="00971656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Bemyndigande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till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styrelsens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aktieandelsprogram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och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långsiktigt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incitamentsprogram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för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bolagets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ledning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och</w:t>
            </w:r>
            <w:proofErr w:type="spellEnd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656" w:rsidRPr="008F7788">
              <w:rPr>
                <w:rFonts w:cstheme="minorHAnsi"/>
                <w:sz w:val="20"/>
                <w:szCs w:val="20"/>
                <w:lang w:val="en-US"/>
              </w:rPr>
              <w:t>medarbetare</w:t>
            </w:r>
            <w:proofErr w:type="spellEnd"/>
          </w:p>
        </w:tc>
        <w:tc>
          <w:tcPr>
            <w:tcW w:w="2268" w:type="dxa"/>
          </w:tcPr>
          <w:p w14:paraId="6E09611C" w14:textId="3A936E28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31F205" w14:textId="44F5D929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08" w:type="dxa"/>
          </w:tcPr>
          <w:p w14:paraId="2DA9B43E" w14:textId="2698D190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E1E52BB" w14:textId="4FAC48B8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68" w:type="dxa"/>
          </w:tcPr>
          <w:p w14:paraId="2A52B876" w14:textId="1F6E98A8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C588A27" w14:textId="70E32864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50D85" w:rsidRPr="008F7788" w14:paraId="1B61B38D" w14:textId="77777777" w:rsidTr="00E50D85">
        <w:tc>
          <w:tcPr>
            <w:tcW w:w="3261" w:type="dxa"/>
          </w:tcPr>
          <w:p w14:paraId="082A7497" w14:textId="77777777" w:rsidR="00E50D85" w:rsidRPr="008F7788" w:rsidRDefault="00E50D8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F9B4F4" w14:textId="5591697B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5FC77AA7" w14:textId="769096EA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227B04" w14:textId="7C2070DD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2B9428C" w14:textId="23FA9967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07630E1" w14:textId="4B3D2600" w:rsidR="00E50D85" w:rsidRPr="008F7788" w:rsidRDefault="00E50D85" w:rsidP="000D3DBD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83A9B3A" w14:textId="5FDBCAC6" w:rsidR="00E50D85" w:rsidRPr="008F7788" w:rsidRDefault="00E50D85" w:rsidP="009344DA">
            <w:pPr>
              <w:pStyle w:val="Sisennettyleipteksti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3CE24E5" w14:textId="6C2F7178" w:rsidR="002C3778" w:rsidRPr="008F7788" w:rsidRDefault="002C3778" w:rsidP="00B57225">
      <w:pPr>
        <w:spacing w:after="100" w:afterAutospacing="1"/>
        <w:jc w:val="center"/>
        <w:rPr>
          <w:rFonts w:eastAsia="Times New Roman" w:cstheme="minorHAnsi"/>
          <w:sz w:val="20"/>
          <w:szCs w:val="20"/>
        </w:rPr>
      </w:pP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7040"/>
      </w:tblGrid>
      <w:tr w:rsidR="002C3778" w:rsidRPr="008F7788" w14:paraId="629FA68A" w14:textId="77777777" w:rsidTr="008F7788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37E9" w14:textId="77777777" w:rsidR="002C3778" w:rsidRPr="008F7788" w:rsidRDefault="002C3778" w:rsidP="002C3778">
            <w:pPr>
              <w:spacing w:before="100" w:beforeAutospacing="1" w:after="100" w:afterAutospacing="1"/>
              <w:divId w:val="1321302564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Ort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7788">
              <w:rPr>
                <w:rFonts w:cstheme="minorHAnsi"/>
                <w:sz w:val="20"/>
                <w:szCs w:val="20"/>
              </w:rPr>
              <w:t>och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datum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D3DD" w14:textId="77777777" w:rsidR="002C3778" w:rsidRPr="008F7788" w:rsidRDefault="002C3778" w:rsidP="002C377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C3778" w:rsidRPr="008F7788" w14:paraId="657F5B4C" w14:textId="77777777" w:rsidTr="008F7788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F37F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t>Underskrift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102D" w14:textId="28B5F804" w:rsidR="002C3778" w:rsidRPr="008F7788" w:rsidRDefault="002C3778" w:rsidP="002C3778">
            <w:pPr>
              <w:rPr>
                <w:rFonts w:eastAsia="Times New Roman" w:cstheme="minorHAnsi"/>
                <w:sz w:val="20"/>
                <w:szCs w:val="20"/>
              </w:rPr>
            </w:pPr>
            <w:r w:rsidRPr="008F7788">
              <w:rPr>
                <w:rFonts w:eastAsia="Times New Roman" w:cstheme="minorHAnsi"/>
                <w:sz w:val="20"/>
                <w:szCs w:val="20"/>
              </w:rPr>
              <w:fldChar w:fldCharType="begin"/>
            </w:r>
            <w:r w:rsidR="00015EDD" w:rsidRPr="008F7788">
              <w:rPr>
                <w:rFonts w:eastAsia="Times New Roman" w:cstheme="minorHAnsi"/>
                <w:sz w:val="20"/>
                <w:szCs w:val="20"/>
              </w:rPr>
              <w:instrText xml:space="preserve"> INCLUDEPICTURE "\\\\aac.local\\var\\folders\\l_\\hp8rsg9j7p3cxxsz_mplmc7w0000gn\\T\\com.microsoft.Word\\WebArchiveCopyPasteTempFiles\\page3image1140622608" \* MERGEFORMAT </w:instrText>
            </w:r>
            <w:r w:rsidRPr="008F778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8F778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5256B50" wp14:editId="6D596562">
                  <wp:extent cx="16510" cy="16510"/>
                  <wp:effectExtent l="0" t="0" r="0" b="0"/>
                  <wp:docPr id="1" name="Picture 1" descr="page3image114062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image1140622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8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2C3778" w:rsidRPr="008F7788" w14:paraId="4359E1A9" w14:textId="77777777" w:rsidTr="008F7788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615A" w14:textId="77777777" w:rsidR="002C3778" w:rsidRPr="008F7788" w:rsidRDefault="002C3778" w:rsidP="002C377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F7788">
              <w:rPr>
                <w:rFonts w:cstheme="minorHAnsi"/>
                <w:sz w:val="20"/>
                <w:szCs w:val="20"/>
              </w:rPr>
              <w:lastRenderedPageBreak/>
              <w:t>Namnförtydligande</w:t>
            </w:r>
            <w:proofErr w:type="spellEnd"/>
            <w:r w:rsidRPr="008F778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A55E" w14:textId="77777777" w:rsidR="002C3778" w:rsidRPr="008F7788" w:rsidRDefault="002C3778" w:rsidP="002C377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6A32FA6A" w14:textId="6B98ED34" w:rsidR="002C3778" w:rsidRPr="008F7788" w:rsidRDefault="002C3778" w:rsidP="002C3778">
      <w:pPr>
        <w:spacing w:before="100" w:beforeAutospacing="1" w:after="100" w:afterAutospacing="1"/>
        <w:jc w:val="both"/>
        <w:rPr>
          <w:rFonts w:eastAsia="Times New Roman" w:cstheme="minorHAnsi"/>
          <w:sz w:val="20"/>
          <w:szCs w:val="20"/>
        </w:rPr>
      </w:pPr>
      <w:proofErr w:type="spellStart"/>
      <w:r w:rsidRPr="00B0772B">
        <w:rPr>
          <w:rFonts w:cstheme="minorHAnsi"/>
          <w:sz w:val="20"/>
          <w:szCs w:val="20"/>
          <w:lang w:val="en-GB"/>
        </w:rPr>
        <w:t>Fyll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B0772B">
        <w:rPr>
          <w:rFonts w:cstheme="minorHAnsi"/>
          <w:sz w:val="20"/>
          <w:szCs w:val="20"/>
          <w:lang w:val="en-GB"/>
        </w:rPr>
        <w:t>och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B0772B">
        <w:rPr>
          <w:rFonts w:cstheme="minorHAnsi"/>
          <w:sz w:val="20"/>
          <w:szCs w:val="20"/>
          <w:lang w:val="en-GB"/>
        </w:rPr>
        <w:t>underteckna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B0772B">
        <w:rPr>
          <w:rFonts w:cstheme="minorHAnsi"/>
          <w:sz w:val="20"/>
          <w:szCs w:val="20"/>
          <w:lang w:val="en-GB"/>
        </w:rPr>
        <w:t>blanketten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B0772B">
        <w:rPr>
          <w:rFonts w:cstheme="minorHAnsi"/>
          <w:sz w:val="20"/>
          <w:szCs w:val="20"/>
          <w:lang w:val="en-GB"/>
        </w:rPr>
        <w:t>och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B0772B">
        <w:rPr>
          <w:rFonts w:cstheme="minorHAnsi"/>
          <w:sz w:val="20"/>
          <w:szCs w:val="20"/>
          <w:lang w:val="en-GB"/>
        </w:rPr>
        <w:t>skicka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den per e-post till </w:t>
      </w:r>
      <w:r w:rsidRPr="00B0772B">
        <w:rPr>
          <w:rFonts w:cstheme="minorHAnsi"/>
          <w:b/>
          <w:bCs/>
          <w:sz w:val="20"/>
          <w:szCs w:val="20"/>
          <w:lang w:val="en-GB"/>
        </w:rPr>
        <w:t xml:space="preserve">yhtiokokous@euroclear.eu </w:t>
      </w:r>
      <w:proofErr w:type="spellStart"/>
      <w:r w:rsidRPr="00B0772B">
        <w:rPr>
          <w:rFonts w:cstheme="minorHAnsi"/>
          <w:sz w:val="20"/>
          <w:szCs w:val="20"/>
          <w:lang w:val="en-GB"/>
        </w:rPr>
        <w:t>eller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per post till Euroclear Finland Oy, </w:t>
      </w:r>
      <w:proofErr w:type="spellStart"/>
      <w:r w:rsidRPr="00B0772B">
        <w:rPr>
          <w:rFonts w:cstheme="minorHAnsi"/>
          <w:sz w:val="20"/>
          <w:szCs w:val="20"/>
          <w:lang w:val="en-GB"/>
        </w:rPr>
        <w:t>Årsstämma</w:t>
      </w:r>
      <w:proofErr w:type="spellEnd"/>
      <w:r w:rsidRPr="00B0772B">
        <w:rPr>
          <w:rFonts w:cstheme="minorHAnsi"/>
          <w:sz w:val="20"/>
          <w:szCs w:val="20"/>
          <w:lang w:val="en-GB"/>
        </w:rPr>
        <w:t>/</w:t>
      </w:r>
      <w:proofErr w:type="spellStart"/>
      <w:r w:rsidRPr="00B0772B">
        <w:rPr>
          <w:rFonts w:cstheme="minorHAnsi"/>
          <w:sz w:val="20"/>
          <w:szCs w:val="20"/>
          <w:lang w:val="en-GB"/>
        </w:rPr>
        <w:t>Nexstim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B0772B">
        <w:rPr>
          <w:rFonts w:cstheme="minorHAnsi"/>
          <w:sz w:val="20"/>
          <w:szCs w:val="20"/>
          <w:lang w:val="en-GB"/>
        </w:rPr>
        <w:t>Abp</w:t>
      </w:r>
      <w:proofErr w:type="spellEnd"/>
      <w:r w:rsidRPr="00B0772B">
        <w:rPr>
          <w:rFonts w:cstheme="minorHAnsi"/>
          <w:sz w:val="20"/>
          <w:szCs w:val="20"/>
          <w:lang w:val="en-GB"/>
        </w:rPr>
        <w:t>, P</w:t>
      </w:r>
      <w:r w:rsidR="009F4978" w:rsidRPr="00B0772B">
        <w:rPr>
          <w:rFonts w:cstheme="minorHAnsi"/>
          <w:sz w:val="20"/>
          <w:szCs w:val="20"/>
          <w:lang w:val="en-GB"/>
        </w:rPr>
        <w:t xml:space="preserve">.O. Box </w:t>
      </w:r>
      <w:r w:rsidR="00B0772B" w:rsidRPr="00B0772B">
        <w:rPr>
          <w:rFonts w:cstheme="minorHAnsi"/>
          <w:sz w:val="20"/>
          <w:szCs w:val="20"/>
          <w:lang w:val="en-GB"/>
        </w:rPr>
        <w:t xml:space="preserve">1110, </w:t>
      </w:r>
      <w:r w:rsidR="009F4978" w:rsidRPr="00B0772B">
        <w:rPr>
          <w:rFonts w:cstheme="minorHAnsi"/>
          <w:sz w:val="20"/>
          <w:szCs w:val="20"/>
          <w:lang w:val="en-GB"/>
        </w:rPr>
        <w:t>FI-</w:t>
      </w:r>
      <w:r w:rsidRPr="00B0772B">
        <w:rPr>
          <w:rFonts w:cstheme="minorHAnsi"/>
          <w:sz w:val="20"/>
          <w:szCs w:val="20"/>
          <w:lang w:val="en-GB"/>
        </w:rPr>
        <w:t xml:space="preserve">00101 </w:t>
      </w:r>
      <w:proofErr w:type="spellStart"/>
      <w:r w:rsidRPr="00B0772B">
        <w:rPr>
          <w:rFonts w:cstheme="minorHAnsi"/>
          <w:sz w:val="20"/>
          <w:szCs w:val="20"/>
          <w:lang w:val="en-GB"/>
        </w:rPr>
        <w:t>Helsingfors</w:t>
      </w:r>
      <w:proofErr w:type="spellEnd"/>
      <w:r w:rsidRPr="00B0772B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9F4978">
        <w:rPr>
          <w:rFonts w:cstheme="minorHAnsi"/>
          <w:b/>
          <w:bCs/>
          <w:sz w:val="20"/>
          <w:szCs w:val="20"/>
          <w:u w:val="single"/>
        </w:rPr>
        <w:t>Försändelsen</w:t>
      </w:r>
      <w:proofErr w:type="spellEnd"/>
      <w:r w:rsidRPr="009F4978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9F4978">
        <w:rPr>
          <w:rFonts w:cstheme="minorHAnsi"/>
          <w:b/>
          <w:bCs/>
          <w:sz w:val="20"/>
          <w:szCs w:val="20"/>
          <w:u w:val="single"/>
        </w:rPr>
        <w:t>ska</w:t>
      </w:r>
      <w:proofErr w:type="spellEnd"/>
      <w:r w:rsidRPr="009F4978">
        <w:rPr>
          <w:rFonts w:cstheme="minorHAnsi"/>
          <w:b/>
          <w:bCs/>
          <w:sz w:val="20"/>
          <w:szCs w:val="20"/>
          <w:u w:val="single"/>
        </w:rPr>
        <w:t xml:space="preserve"> vara </w:t>
      </w:r>
      <w:proofErr w:type="spellStart"/>
      <w:r w:rsidRPr="009F4978">
        <w:rPr>
          <w:rFonts w:cstheme="minorHAnsi"/>
          <w:b/>
          <w:bCs/>
          <w:sz w:val="20"/>
          <w:szCs w:val="20"/>
          <w:u w:val="single"/>
        </w:rPr>
        <w:t>framme</w:t>
      </w:r>
      <w:proofErr w:type="spellEnd"/>
      <w:r w:rsidRPr="009F4978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9F4978">
        <w:rPr>
          <w:rFonts w:cstheme="minorHAnsi"/>
          <w:b/>
          <w:bCs/>
          <w:sz w:val="20"/>
          <w:szCs w:val="20"/>
          <w:u w:val="single"/>
        </w:rPr>
        <w:t>senast</w:t>
      </w:r>
      <w:proofErr w:type="spellEnd"/>
      <w:r w:rsidRPr="009F4978">
        <w:rPr>
          <w:rFonts w:cstheme="minorHAnsi"/>
          <w:b/>
          <w:bCs/>
          <w:sz w:val="20"/>
          <w:szCs w:val="20"/>
          <w:u w:val="single"/>
        </w:rPr>
        <w:t xml:space="preserve"> 6 </w:t>
      </w:r>
      <w:proofErr w:type="spellStart"/>
      <w:r w:rsidRPr="009F4978">
        <w:rPr>
          <w:rFonts w:cstheme="minorHAnsi"/>
          <w:b/>
          <w:bCs/>
          <w:sz w:val="20"/>
          <w:szCs w:val="20"/>
          <w:u w:val="single"/>
        </w:rPr>
        <w:t>maj</w:t>
      </w:r>
      <w:proofErr w:type="spellEnd"/>
      <w:r w:rsidRPr="009F4978">
        <w:rPr>
          <w:rFonts w:cstheme="minorHAnsi"/>
          <w:b/>
          <w:bCs/>
          <w:sz w:val="20"/>
          <w:szCs w:val="20"/>
          <w:u w:val="single"/>
        </w:rPr>
        <w:t xml:space="preserve"> 2021 </w:t>
      </w:r>
      <w:proofErr w:type="spellStart"/>
      <w:r w:rsidRPr="009F4978">
        <w:rPr>
          <w:rFonts w:cstheme="minorHAnsi"/>
          <w:b/>
          <w:bCs/>
          <w:sz w:val="20"/>
          <w:szCs w:val="20"/>
          <w:u w:val="single"/>
        </w:rPr>
        <w:t>klockan</w:t>
      </w:r>
      <w:proofErr w:type="spellEnd"/>
      <w:r w:rsidRPr="009F4978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B0772B">
        <w:rPr>
          <w:rFonts w:cstheme="minorHAnsi"/>
          <w:b/>
          <w:bCs/>
          <w:sz w:val="20"/>
          <w:szCs w:val="20"/>
          <w:u w:val="single"/>
        </w:rPr>
        <w:t>10</w:t>
      </w:r>
      <w:r w:rsidRPr="009F4978">
        <w:rPr>
          <w:rFonts w:cstheme="minorHAnsi"/>
          <w:b/>
          <w:bCs/>
          <w:sz w:val="20"/>
          <w:szCs w:val="20"/>
          <w:u w:val="single"/>
        </w:rPr>
        <w:t>.00.</w:t>
      </w:r>
      <w:r w:rsidRPr="008F7788">
        <w:rPr>
          <w:rFonts w:cstheme="minorHAnsi"/>
          <w:b/>
          <w:bCs/>
          <w:sz w:val="20"/>
          <w:szCs w:val="20"/>
        </w:rPr>
        <w:t xml:space="preserve"> </w:t>
      </w:r>
    </w:p>
    <w:p w14:paraId="2275133F" w14:textId="77777777" w:rsidR="002C3778" w:rsidRPr="008F7788" w:rsidRDefault="002C3778">
      <w:pPr>
        <w:rPr>
          <w:rFonts w:cstheme="minorHAnsi"/>
          <w:sz w:val="20"/>
          <w:szCs w:val="20"/>
        </w:rPr>
      </w:pPr>
    </w:p>
    <w:sectPr w:rsidR="002C3778" w:rsidRPr="008F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C4F60" w14:textId="77777777" w:rsidR="008C6569" w:rsidRDefault="008C6569" w:rsidP="008F7788">
      <w:r>
        <w:separator/>
      </w:r>
    </w:p>
  </w:endnote>
  <w:endnote w:type="continuationSeparator" w:id="0">
    <w:p w14:paraId="73F4A69A" w14:textId="77777777" w:rsidR="008C6569" w:rsidRDefault="008C6569" w:rsidP="008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9A4DA" w14:textId="77777777" w:rsidR="008C6569" w:rsidRDefault="008C6569" w:rsidP="008F7788">
      <w:r>
        <w:separator/>
      </w:r>
    </w:p>
  </w:footnote>
  <w:footnote w:type="continuationSeparator" w:id="0">
    <w:p w14:paraId="037A36A2" w14:textId="77777777" w:rsidR="008C6569" w:rsidRDefault="008C6569" w:rsidP="008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7F34"/>
    <w:multiLevelType w:val="multilevel"/>
    <w:tmpl w:val="E0B8A55C"/>
    <w:lvl w:ilvl="0">
      <w:start w:val="7"/>
      <w:numFmt w:val="decimal"/>
      <w:lvlText w:val="%1"/>
      <w:lvlJc w:val="left"/>
      <w:pPr>
        <w:ind w:left="1418" w:hanging="1418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85"/>
        </w:tabs>
        <w:ind w:left="2552" w:hanging="567"/>
      </w:pPr>
      <w:rPr>
        <w:rFonts w:hint="default"/>
      </w:rPr>
    </w:lvl>
  </w:abstractNum>
  <w:abstractNum w:abstractNumId="1" w15:restartNumberingAfterBreak="0">
    <w:nsid w:val="3C1A7171"/>
    <w:multiLevelType w:val="multilevel"/>
    <w:tmpl w:val="B8C4CF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55652"/>
    <w:multiLevelType w:val="multilevel"/>
    <w:tmpl w:val="8C5C39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F2B79"/>
    <w:multiLevelType w:val="multilevel"/>
    <w:tmpl w:val="FD10F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82210"/>
    <w:multiLevelType w:val="multilevel"/>
    <w:tmpl w:val="D32CF7AC"/>
    <w:lvl w:ilvl="0">
      <w:start w:val="7"/>
      <w:numFmt w:val="decimal"/>
      <w:pStyle w:val="Otsikko1"/>
      <w:lvlText w:val="%1"/>
      <w:lvlJc w:val="left"/>
      <w:pPr>
        <w:ind w:left="57" w:hanging="57"/>
      </w:pPr>
      <w:rPr>
        <w:rFonts w:hint="default"/>
        <w:b/>
        <w:bCs w:val="0"/>
      </w:rPr>
    </w:lvl>
    <w:lvl w:ilvl="1">
      <w:start w:val="1"/>
      <w:numFmt w:val="decimal"/>
      <w:pStyle w:val="Otsikko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Restart w:val="1"/>
      <w:pStyle w:val="Otsikko5"/>
      <w:lvlText w:val="%1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Otsikko7"/>
      <w:lvlText w:val="%1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pStyle w:val="Otsikko9"/>
      <w:lvlText w:val="(%9)"/>
      <w:lvlJc w:val="left"/>
      <w:pPr>
        <w:tabs>
          <w:tab w:val="num" w:pos="1985"/>
        </w:tabs>
        <w:ind w:left="2552" w:hanging="567"/>
      </w:pPr>
      <w:rPr>
        <w:rFonts w:hint="default"/>
      </w:rPr>
    </w:lvl>
  </w:abstractNum>
  <w:abstractNum w:abstractNumId="5" w15:restartNumberingAfterBreak="0">
    <w:nsid w:val="5E104857"/>
    <w:multiLevelType w:val="multilevel"/>
    <w:tmpl w:val="01DCC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47FB9"/>
    <w:multiLevelType w:val="multilevel"/>
    <w:tmpl w:val="823CC4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481BC2"/>
    <w:multiLevelType w:val="hybridMultilevel"/>
    <w:tmpl w:val="CBBEBCB0"/>
    <w:lvl w:ilvl="0" w:tplc="E946AA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78"/>
    <w:rsid w:val="00015EDD"/>
    <w:rsid w:val="000D3DBD"/>
    <w:rsid w:val="00195713"/>
    <w:rsid w:val="002C3778"/>
    <w:rsid w:val="002E5141"/>
    <w:rsid w:val="00376331"/>
    <w:rsid w:val="004A24F7"/>
    <w:rsid w:val="00500905"/>
    <w:rsid w:val="00546F65"/>
    <w:rsid w:val="00562BB4"/>
    <w:rsid w:val="00634724"/>
    <w:rsid w:val="00672BB4"/>
    <w:rsid w:val="00841F81"/>
    <w:rsid w:val="008C6569"/>
    <w:rsid w:val="008E40BE"/>
    <w:rsid w:val="008F7788"/>
    <w:rsid w:val="009063BF"/>
    <w:rsid w:val="009344DA"/>
    <w:rsid w:val="00971656"/>
    <w:rsid w:val="009F4978"/>
    <w:rsid w:val="00A224CC"/>
    <w:rsid w:val="00A50EC7"/>
    <w:rsid w:val="00A6271A"/>
    <w:rsid w:val="00B0772B"/>
    <w:rsid w:val="00B57225"/>
    <w:rsid w:val="00B677EF"/>
    <w:rsid w:val="00E50D85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9E42"/>
  <w15:chartTrackingRefBased/>
  <w15:docId w15:val="{E400E744-BFD1-BF46-9653-7E8F4ED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Sisennettyleipteksti"/>
    <w:link w:val="Otsikko1Char"/>
    <w:qFormat/>
    <w:rsid w:val="00FD38B3"/>
    <w:pPr>
      <w:keepNext/>
      <w:numPr>
        <w:numId w:val="6"/>
      </w:numPr>
      <w:suppressAutoHyphens/>
      <w:autoSpaceDE w:val="0"/>
      <w:autoSpaceDN w:val="0"/>
      <w:spacing w:before="120" w:after="200" w:line="276" w:lineRule="auto"/>
      <w:outlineLvl w:val="0"/>
    </w:pPr>
    <w:rPr>
      <w:rFonts w:ascii="Arial" w:eastAsia="Times New Roman" w:hAnsi="Arial" w:cs="Arial"/>
      <w:b/>
      <w:bCs/>
      <w:caps/>
      <w:kern w:val="32"/>
      <w:sz w:val="21"/>
      <w:szCs w:val="22"/>
      <w:lang w:val="sv-SE" w:eastAsia="en-GB" w:bidi="en-GB"/>
    </w:rPr>
  </w:style>
  <w:style w:type="paragraph" w:styleId="Otsikko2">
    <w:name w:val="heading 2"/>
    <w:basedOn w:val="Normaali"/>
    <w:next w:val="Sisennettyleipteksti"/>
    <w:link w:val="Otsikko2Char"/>
    <w:qFormat/>
    <w:rsid w:val="00FD38B3"/>
    <w:pPr>
      <w:keepNext/>
      <w:numPr>
        <w:ilvl w:val="1"/>
        <w:numId w:val="6"/>
      </w:numPr>
      <w:autoSpaceDE w:val="0"/>
      <w:autoSpaceDN w:val="0"/>
      <w:spacing w:before="120" w:after="200" w:line="276" w:lineRule="auto"/>
      <w:outlineLvl w:val="1"/>
    </w:pPr>
    <w:rPr>
      <w:rFonts w:ascii="Arial" w:eastAsia="Times New Roman" w:hAnsi="Arial" w:cs="Arial"/>
      <w:b/>
      <w:bCs/>
      <w:iCs/>
      <w:sz w:val="21"/>
      <w:szCs w:val="28"/>
      <w:lang w:val="sv-SE" w:eastAsia="en-GB" w:bidi="en-GB"/>
    </w:rPr>
  </w:style>
  <w:style w:type="paragraph" w:styleId="Otsikko3">
    <w:name w:val="heading 3"/>
    <w:basedOn w:val="Normaali"/>
    <w:next w:val="Sisennettyleipteksti"/>
    <w:link w:val="Otsikko3Char"/>
    <w:qFormat/>
    <w:rsid w:val="00FD38B3"/>
    <w:pPr>
      <w:keepNext/>
      <w:numPr>
        <w:ilvl w:val="2"/>
        <w:numId w:val="6"/>
      </w:numPr>
      <w:autoSpaceDE w:val="0"/>
      <w:autoSpaceDN w:val="0"/>
      <w:spacing w:before="120" w:after="200" w:line="276" w:lineRule="auto"/>
      <w:outlineLvl w:val="2"/>
    </w:pPr>
    <w:rPr>
      <w:rFonts w:ascii="Arial" w:eastAsia="Times New Roman" w:hAnsi="Arial" w:cs="Arial"/>
      <w:b/>
      <w:bCs/>
      <w:sz w:val="21"/>
      <w:szCs w:val="26"/>
      <w:lang w:val="sv-SE" w:eastAsia="en-GB" w:bidi="en-GB"/>
    </w:rPr>
  </w:style>
  <w:style w:type="paragraph" w:styleId="Otsikko4">
    <w:name w:val="heading 4"/>
    <w:basedOn w:val="Normaali"/>
    <w:next w:val="Sisennettyleipteksti"/>
    <w:link w:val="Otsikko4Char"/>
    <w:qFormat/>
    <w:rsid w:val="00FD38B3"/>
    <w:pPr>
      <w:numPr>
        <w:ilvl w:val="3"/>
        <w:numId w:val="6"/>
      </w:numPr>
      <w:autoSpaceDE w:val="0"/>
      <w:autoSpaceDN w:val="0"/>
      <w:spacing w:before="120" w:after="200" w:line="276" w:lineRule="auto"/>
      <w:outlineLvl w:val="3"/>
    </w:pPr>
    <w:rPr>
      <w:rFonts w:ascii="Arial" w:eastAsia="Times New Roman" w:hAnsi="Arial" w:cs="Times New Roman"/>
      <w:b/>
      <w:bCs/>
      <w:sz w:val="21"/>
      <w:szCs w:val="28"/>
      <w:lang w:val="sv-SE" w:eastAsia="en-GB" w:bidi="en-GB"/>
    </w:rPr>
  </w:style>
  <w:style w:type="paragraph" w:styleId="Otsikko5">
    <w:name w:val="heading 5"/>
    <w:basedOn w:val="Normaali"/>
    <w:next w:val="Sisennettyleipteksti"/>
    <w:link w:val="Otsikko5Char"/>
    <w:qFormat/>
    <w:rsid w:val="00FD38B3"/>
    <w:pPr>
      <w:numPr>
        <w:ilvl w:val="4"/>
        <w:numId w:val="6"/>
      </w:numPr>
      <w:spacing w:before="120" w:after="200" w:line="276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val="sv-SE" w:eastAsia="en-GB" w:bidi="en-GB"/>
    </w:rPr>
  </w:style>
  <w:style w:type="paragraph" w:styleId="Otsikko6">
    <w:name w:val="heading 6"/>
    <w:basedOn w:val="Normaali"/>
    <w:next w:val="Sisennettyleipteksti"/>
    <w:link w:val="Otsikko6Char"/>
    <w:qFormat/>
    <w:rsid w:val="00FD38B3"/>
    <w:pPr>
      <w:numPr>
        <w:ilvl w:val="5"/>
        <w:numId w:val="6"/>
      </w:numPr>
      <w:spacing w:before="120" w:after="200" w:line="276" w:lineRule="auto"/>
      <w:jc w:val="both"/>
      <w:outlineLvl w:val="5"/>
    </w:pPr>
    <w:rPr>
      <w:rFonts w:ascii="Arial" w:eastAsia="Times New Roman" w:hAnsi="Arial" w:cs="Times New Roman"/>
      <w:bCs/>
      <w:sz w:val="21"/>
      <w:szCs w:val="22"/>
      <w:lang w:val="sv-SE" w:eastAsia="en-GB" w:bidi="en-GB"/>
    </w:rPr>
  </w:style>
  <w:style w:type="paragraph" w:styleId="Otsikko7">
    <w:name w:val="heading 7"/>
    <w:basedOn w:val="Normaali"/>
    <w:next w:val="Sisennettyleipteksti"/>
    <w:link w:val="Otsikko7Char"/>
    <w:qFormat/>
    <w:rsid w:val="00FD38B3"/>
    <w:pPr>
      <w:numPr>
        <w:ilvl w:val="6"/>
        <w:numId w:val="6"/>
      </w:numPr>
      <w:spacing w:before="120" w:after="200" w:line="276" w:lineRule="auto"/>
      <w:jc w:val="both"/>
      <w:outlineLvl w:val="6"/>
    </w:pPr>
    <w:rPr>
      <w:rFonts w:ascii="Arial" w:eastAsia="Times New Roman" w:hAnsi="Arial" w:cs="Times New Roman"/>
      <w:sz w:val="21"/>
      <w:szCs w:val="22"/>
      <w:lang w:val="sv-SE" w:eastAsia="en-GB" w:bidi="en-GB"/>
    </w:rPr>
  </w:style>
  <w:style w:type="paragraph" w:styleId="Otsikko8">
    <w:name w:val="heading 8"/>
    <w:basedOn w:val="Normaali"/>
    <w:link w:val="Otsikko8Char"/>
    <w:qFormat/>
    <w:rsid w:val="00FD38B3"/>
    <w:pPr>
      <w:numPr>
        <w:ilvl w:val="7"/>
        <w:numId w:val="6"/>
      </w:numPr>
      <w:spacing w:before="120" w:after="200" w:line="276" w:lineRule="auto"/>
      <w:jc w:val="both"/>
      <w:outlineLvl w:val="7"/>
    </w:pPr>
    <w:rPr>
      <w:rFonts w:ascii="Arial" w:eastAsia="Times New Roman" w:hAnsi="Arial" w:cs="Times New Roman"/>
      <w:iCs/>
      <w:sz w:val="21"/>
      <w:szCs w:val="22"/>
      <w:lang w:val="sv-SE" w:eastAsia="en-GB" w:bidi="en-GB"/>
    </w:rPr>
  </w:style>
  <w:style w:type="paragraph" w:styleId="Otsikko9">
    <w:name w:val="heading 9"/>
    <w:basedOn w:val="Normaali"/>
    <w:link w:val="Otsikko9Char"/>
    <w:qFormat/>
    <w:rsid w:val="00FD38B3"/>
    <w:pPr>
      <w:numPr>
        <w:ilvl w:val="8"/>
        <w:numId w:val="6"/>
      </w:numPr>
      <w:spacing w:before="120" w:after="200" w:line="276" w:lineRule="auto"/>
      <w:jc w:val="both"/>
      <w:outlineLvl w:val="8"/>
    </w:pPr>
    <w:rPr>
      <w:rFonts w:ascii="Arial" w:eastAsia="Times New Roman" w:hAnsi="Arial" w:cs="Arial"/>
      <w:sz w:val="21"/>
      <w:szCs w:val="22"/>
      <w:lang w:val="sv-SE" w:eastAsia="en-GB" w:bidi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C37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ommentinviite">
    <w:name w:val="annotation reference"/>
    <w:basedOn w:val="Kappaleenoletusfontti"/>
    <w:uiPriority w:val="99"/>
    <w:semiHidden/>
    <w:unhideWhenUsed/>
    <w:rsid w:val="002C37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C377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C377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37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3778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C3778"/>
  </w:style>
  <w:style w:type="table" w:styleId="TaulukkoRuudukko">
    <w:name w:val="Table Grid"/>
    <w:basedOn w:val="Normaalitaulukko"/>
    <w:uiPriority w:val="39"/>
    <w:rsid w:val="004A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rsid w:val="00FD38B3"/>
    <w:rPr>
      <w:rFonts w:ascii="Arial" w:eastAsia="Times New Roman" w:hAnsi="Arial" w:cs="Arial"/>
      <w:b/>
      <w:bCs/>
      <w:caps/>
      <w:kern w:val="32"/>
      <w:sz w:val="21"/>
      <w:szCs w:val="22"/>
      <w:lang w:val="sv-SE" w:eastAsia="en-GB" w:bidi="en-GB"/>
    </w:rPr>
  </w:style>
  <w:style w:type="character" w:customStyle="1" w:styleId="Otsikko2Char">
    <w:name w:val="Otsikko 2 Char"/>
    <w:basedOn w:val="Kappaleenoletusfontti"/>
    <w:link w:val="Otsikko2"/>
    <w:rsid w:val="00FD38B3"/>
    <w:rPr>
      <w:rFonts w:ascii="Arial" w:eastAsia="Times New Roman" w:hAnsi="Arial" w:cs="Arial"/>
      <w:b/>
      <w:bCs/>
      <w:iCs/>
      <w:sz w:val="21"/>
      <w:szCs w:val="28"/>
      <w:lang w:val="sv-SE" w:eastAsia="en-GB" w:bidi="en-GB"/>
    </w:rPr>
  </w:style>
  <w:style w:type="character" w:customStyle="1" w:styleId="Otsikko3Char">
    <w:name w:val="Otsikko 3 Char"/>
    <w:basedOn w:val="Kappaleenoletusfontti"/>
    <w:link w:val="Otsikko3"/>
    <w:rsid w:val="00FD38B3"/>
    <w:rPr>
      <w:rFonts w:ascii="Arial" w:eastAsia="Times New Roman" w:hAnsi="Arial" w:cs="Arial"/>
      <w:b/>
      <w:bCs/>
      <w:sz w:val="21"/>
      <w:szCs w:val="26"/>
      <w:lang w:val="sv-SE" w:eastAsia="en-GB" w:bidi="en-GB"/>
    </w:rPr>
  </w:style>
  <w:style w:type="character" w:customStyle="1" w:styleId="Otsikko4Char">
    <w:name w:val="Otsikko 4 Char"/>
    <w:basedOn w:val="Kappaleenoletusfontti"/>
    <w:link w:val="Otsikko4"/>
    <w:rsid w:val="00FD38B3"/>
    <w:rPr>
      <w:rFonts w:ascii="Arial" w:eastAsia="Times New Roman" w:hAnsi="Arial" w:cs="Times New Roman"/>
      <w:b/>
      <w:bCs/>
      <w:sz w:val="21"/>
      <w:szCs w:val="28"/>
      <w:lang w:val="sv-SE" w:eastAsia="en-GB" w:bidi="en-GB"/>
    </w:rPr>
  </w:style>
  <w:style w:type="character" w:customStyle="1" w:styleId="Otsikko5Char">
    <w:name w:val="Otsikko 5 Char"/>
    <w:basedOn w:val="Kappaleenoletusfontti"/>
    <w:link w:val="Otsikko5"/>
    <w:rsid w:val="00FD38B3"/>
    <w:rPr>
      <w:rFonts w:ascii="Arial" w:eastAsia="Times New Roman" w:hAnsi="Arial" w:cs="Times New Roman"/>
      <w:bCs/>
      <w:iCs/>
      <w:sz w:val="21"/>
      <w:szCs w:val="26"/>
      <w:lang w:val="sv-SE" w:eastAsia="en-GB" w:bidi="en-GB"/>
    </w:rPr>
  </w:style>
  <w:style w:type="character" w:customStyle="1" w:styleId="Otsikko6Char">
    <w:name w:val="Otsikko 6 Char"/>
    <w:basedOn w:val="Kappaleenoletusfontti"/>
    <w:link w:val="Otsikko6"/>
    <w:rsid w:val="00FD38B3"/>
    <w:rPr>
      <w:rFonts w:ascii="Arial" w:eastAsia="Times New Roman" w:hAnsi="Arial" w:cs="Times New Roman"/>
      <w:bCs/>
      <w:sz w:val="21"/>
      <w:szCs w:val="22"/>
      <w:lang w:val="sv-SE" w:eastAsia="en-GB" w:bidi="en-GB"/>
    </w:rPr>
  </w:style>
  <w:style w:type="character" w:customStyle="1" w:styleId="Otsikko7Char">
    <w:name w:val="Otsikko 7 Char"/>
    <w:basedOn w:val="Kappaleenoletusfontti"/>
    <w:link w:val="Otsikko7"/>
    <w:rsid w:val="00FD38B3"/>
    <w:rPr>
      <w:rFonts w:ascii="Arial" w:eastAsia="Times New Roman" w:hAnsi="Arial" w:cs="Times New Roman"/>
      <w:sz w:val="21"/>
      <w:szCs w:val="22"/>
      <w:lang w:val="sv-SE" w:eastAsia="en-GB" w:bidi="en-GB"/>
    </w:rPr>
  </w:style>
  <w:style w:type="character" w:customStyle="1" w:styleId="Otsikko8Char">
    <w:name w:val="Otsikko 8 Char"/>
    <w:basedOn w:val="Kappaleenoletusfontti"/>
    <w:link w:val="Otsikko8"/>
    <w:rsid w:val="00FD38B3"/>
    <w:rPr>
      <w:rFonts w:ascii="Arial" w:eastAsia="Times New Roman" w:hAnsi="Arial" w:cs="Times New Roman"/>
      <w:iCs/>
      <w:sz w:val="21"/>
      <w:szCs w:val="22"/>
      <w:lang w:val="sv-SE" w:eastAsia="en-GB" w:bidi="en-GB"/>
    </w:rPr>
  </w:style>
  <w:style w:type="character" w:customStyle="1" w:styleId="Otsikko9Char">
    <w:name w:val="Otsikko 9 Char"/>
    <w:basedOn w:val="Kappaleenoletusfontti"/>
    <w:link w:val="Otsikko9"/>
    <w:rsid w:val="00FD38B3"/>
    <w:rPr>
      <w:rFonts w:ascii="Arial" w:eastAsia="Times New Roman" w:hAnsi="Arial" w:cs="Arial"/>
      <w:sz w:val="21"/>
      <w:szCs w:val="22"/>
      <w:lang w:val="sv-SE" w:eastAsia="en-GB" w:bidi="en-GB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FD38B3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FD38B3"/>
  </w:style>
  <w:style w:type="paragraph" w:styleId="Seliteteksti">
    <w:name w:val="Balloon Text"/>
    <w:basedOn w:val="Normaali"/>
    <w:link w:val="SelitetekstiChar"/>
    <w:uiPriority w:val="99"/>
    <w:semiHidden/>
    <w:unhideWhenUsed/>
    <w:rsid w:val="00015ED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5EDD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8F778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F7788"/>
  </w:style>
  <w:style w:type="paragraph" w:styleId="Alatunniste">
    <w:name w:val="footer"/>
    <w:basedOn w:val="Normaali"/>
    <w:link w:val="AlatunnisteChar"/>
    <w:uiPriority w:val="99"/>
    <w:unhideWhenUsed/>
    <w:rsid w:val="008F778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F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3B303306D7E44BF31685D8BCE4DAF" ma:contentTypeVersion="2" ma:contentTypeDescription="Create a new document." ma:contentTypeScope="" ma:versionID="96d6d8f7b9f117e4fe3aeb0f8ac4f5d5">
  <xsd:schema xmlns:xsd="http://www.w3.org/2001/XMLSchema" xmlns:xs="http://www.w3.org/2001/XMLSchema" xmlns:p="http://schemas.microsoft.com/office/2006/metadata/properties" xmlns:ns3="f97ae629-b82c-4cee-a187-736354a5ba32" targetNamespace="http://schemas.microsoft.com/office/2006/metadata/properties" ma:root="true" ma:fieldsID="954f0e7f28e3076b317d18b438226c74" ns3:_="">
    <xsd:import namespace="f97ae629-b82c-4cee-a187-736354a5b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e629-b82c-4cee-a187-736354a5b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7F787-2782-467A-B4DF-A27DDDE8F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41C41-1910-4686-A39B-B94DA5456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ae629-b82c-4cee-a187-736354a5b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14B3D-4CBB-4D34-B993-3FA71C704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BD22C-0506-48A1-8376-0D1178519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Lindberg</dc:creator>
  <cp:keywords/>
  <dc:description/>
  <cp:lastModifiedBy>AI</cp:lastModifiedBy>
  <cp:revision>2</cp:revision>
  <dcterms:created xsi:type="dcterms:W3CDTF">2021-04-29T11:38:00Z</dcterms:created>
  <dcterms:modified xsi:type="dcterms:W3CDTF">2021-04-29T11:38:00Z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0x010100DBB3B303306D7E44BF31685D8BCE4DAF</vt:lpwstr>
  </property>
</Properties>
</file>